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A74E5A" w:rsidRPr="007B10BC">
        <w:rPr>
          <w:rFonts w:ascii="Times New Roman" w:hAnsi="Times New Roman" w:cs="Times New Roman"/>
          <w:b/>
          <w:sz w:val="24"/>
          <w:szCs w:val="24"/>
        </w:rPr>
        <w:t>О</w:t>
      </w:r>
      <w:r w:rsidRPr="007B10BC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7171D5" w:rsidRPr="007B10BC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7B10BC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</w:p>
    <w:p w:rsidR="007047A5" w:rsidRPr="007B10BC" w:rsidRDefault="007047A5" w:rsidP="00EB195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по модернизации гидротехнических сооружений</w:t>
      </w:r>
      <w:r w:rsidR="00EB195F">
        <w:rPr>
          <w:rFonts w:ascii="Times New Roman" w:hAnsi="Times New Roman" w:cs="Times New Roman"/>
          <w:sz w:val="24"/>
          <w:szCs w:val="24"/>
        </w:rPr>
        <w:t xml:space="preserve"> </w:t>
      </w:r>
      <w:r w:rsidR="00E82F05" w:rsidRPr="007B10BC">
        <w:rPr>
          <w:rFonts w:ascii="Times New Roman" w:hAnsi="Times New Roman" w:cs="Times New Roman"/>
          <w:sz w:val="24"/>
          <w:szCs w:val="24"/>
        </w:rPr>
        <w:t>Каскада Вуоксинских ГЭС</w:t>
      </w: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EB195F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bookmarkStart w:id="0" w:name="_GoBack"/>
      <w:bookmarkEnd w:id="0"/>
    </w:p>
    <w:p w:rsidR="001F5F0F" w:rsidRPr="007B10BC" w:rsidRDefault="008D7138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1F5F0F" w:rsidRPr="007B10BC">
        <w:rPr>
          <w:rFonts w:ascii="Times New Roman" w:hAnsi="Times New Roman" w:cs="Times New Roman"/>
          <w:sz w:val="24"/>
          <w:szCs w:val="24"/>
        </w:rPr>
        <w:t>(номер закупки</w:t>
      </w:r>
      <w:r w:rsidRPr="007B10BC">
        <w:rPr>
          <w:rFonts w:ascii="Times New Roman" w:hAnsi="Times New Roman" w:cs="Times New Roman"/>
          <w:sz w:val="24"/>
          <w:szCs w:val="24"/>
        </w:rPr>
        <w:t xml:space="preserve"> по ГКПЗ 1300/3.20-2516</w:t>
      </w:r>
      <w:r w:rsidR="001F5F0F" w:rsidRPr="007B10BC">
        <w:rPr>
          <w:rFonts w:ascii="Times New Roman" w:hAnsi="Times New Roman" w:cs="Times New Roman"/>
          <w:sz w:val="24"/>
          <w:szCs w:val="24"/>
        </w:rPr>
        <w:t>).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16"/>
          <w:szCs w:val="16"/>
        </w:rPr>
        <w:t xml:space="preserve">                 </w:t>
      </w:r>
      <w:r w:rsidR="001F5F0F" w:rsidRPr="007B10BC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DE2F93" w:rsidRPr="007B10BC" w:rsidRDefault="00DE2F93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985"/>
      </w:tblGrid>
      <w:tr w:rsidR="001F5F0F" w:rsidRPr="007B10BC" w:rsidTr="00F40B8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7B10BC" w:rsidRDefault="008D7138" w:rsidP="001D4D7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  <w:r w:rsidR="001D4D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4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F0F" w:rsidRPr="007B10BC" w:rsidTr="00F40B8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7B10BC" w:rsidRDefault="001D4D71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D71">
              <w:rPr>
                <w:rFonts w:ascii="Times New Roman" w:hAnsi="Times New Roman" w:cs="Times New Roman"/>
                <w:sz w:val="24"/>
                <w:szCs w:val="24"/>
              </w:rPr>
              <w:t>4521105</w:t>
            </w:r>
          </w:p>
        </w:tc>
      </w:tr>
    </w:tbl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B10BC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86D17" w:rsidRPr="007B10BC" w:rsidRDefault="001F5F0F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Ленинградская обл. Выборгский район, </w:t>
      </w:r>
    </w:p>
    <w:p w:rsidR="00786D17" w:rsidRPr="007B10BC" w:rsidRDefault="00786D17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ab/>
        <w:t>г. Светогорск, ул. Каскадная 1 Светогорская ГЭС-11,</w:t>
      </w:r>
    </w:p>
    <w:p w:rsidR="00786D17" w:rsidRPr="007B10BC" w:rsidRDefault="00786D17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            пос. Лесогорский, ул. Генераторная </w:t>
      </w:r>
      <w:proofErr w:type="spellStart"/>
      <w:r w:rsidRPr="007B10BC">
        <w:rPr>
          <w:rFonts w:ascii="Times New Roman" w:hAnsi="Times New Roman" w:cs="Times New Roman"/>
          <w:sz w:val="24"/>
          <w:szCs w:val="24"/>
        </w:rPr>
        <w:t>Лесогорская</w:t>
      </w:r>
      <w:proofErr w:type="spellEnd"/>
      <w:r w:rsidRPr="007B10BC">
        <w:rPr>
          <w:rFonts w:ascii="Times New Roman" w:hAnsi="Times New Roman" w:cs="Times New Roman"/>
          <w:sz w:val="24"/>
          <w:szCs w:val="24"/>
        </w:rPr>
        <w:t xml:space="preserve"> ГЭС-10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F5F0F" w:rsidRDefault="00786D17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</w:t>
      </w:r>
    </w:p>
    <w:p w:rsidR="00F40B8C" w:rsidRPr="007B10BC" w:rsidRDefault="00F40B8C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786D17" w:rsidRPr="007B10BC" w:rsidRDefault="001F5F0F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B195F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7B10B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6D17" w:rsidRPr="00EB195F" w:rsidRDefault="00786D17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B195F">
        <w:rPr>
          <w:rFonts w:ascii="Times New Roman" w:hAnsi="Times New Roman" w:cs="Times New Roman"/>
          <w:sz w:val="24"/>
          <w:szCs w:val="24"/>
          <w:highlight w:val="yellow"/>
        </w:rPr>
        <w:t>тел. 8-921-763-40-36 Евгеньев Виктор Петрович</w:t>
      </w:r>
    </w:p>
    <w:p w:rsidR="001F5F0F" w:rsidRPr="007B10BC" w:rsidRDefault="00786D17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B195F">
        <w:rPr>
          <w:rFonts w:ascii="Times New Roman" w:hAnsi="Times New Roman" w:cs="Times New Roman"/>
          <w:sz w:val="24"/>
          <w:szCs w:val="24"/>
          <w:highlight w:val="yellow"/>
        </w:rPr>
        <w:t>тел. 8-921-591-94-70 Шемчук Алена Юрьевна</w:t>
      </w:r>
    </w:p>
    <w:p w:rsidR="00DE2F93" w:rsidRPr="007B10BC" w:rsidRDefault="00DE2F93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Нач</w:t>
      </w:r>
      <w:r w:rsidR="00786D17" w:rsidRPr="007B10BC">
        <w:rPr>
          <w:rFonts w:ascii="Times New Roman" w:hAnsi="Times New Roman" w:cs="Times New Roman"/>
          <w:sz w:val="24"/>
          <w:szCs w:val="24"/>
        </w:rPr>
        <w:t>ало                 март 2014</w:t>
      </w:r>
      <w:r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Окончание           декабрь 2015</w:t>
      </w:r>
      <w:r w:rsidR="001F5F0F"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F15F6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F15F65" w:rsidRPr="007B10BC">
        <w:rPr>
          <w:rFonts w:ascii="Times New Roman" w:hAnsi="Times New Roman" w:cs="Times New Roman"/>
          <w:sz w:val="24"/>
          <w:szCs w:val="24"/>
        </w:rPr>
        <w:t>Поставка оборудования для водоприемников гидроагрегата ст</w:t>
      </w:r>
      <w:r w:rsidR="00A03A8F" w:rsidRPr="007B10BC">
        <w:rPr>
          <w:rFonts w:ascii="Times New Roman" w:hAnsi="Times New Roman" w:cs="Times New Roman"/>
          <w:sz w:val="24"/>
          <w:szCs w:val="24"/>
        </w:rPr>
        <w:t xml:space="preserve">. </w:t>
      </w:r>
      <w:r w:rsidR="00F15F65" w:rsidRPr="007B10BC">
        <w:rPr>
          <w:rFonts w:ascii="Times New Roman" w:hAnsi="Times New Roman" w:cs="Times New Roman"/>
          <w:sz w:val="24"/>
          <w:szCs w:val="24"/>
        </w:rPr>
        <w:t>№3 Светогорской ГЭС-11 и гидроагрегата ст.</w:t>
      </w:r>
      <w:r w:rsidR="00A03A8F"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F15F65" w:rsidRPr="007B10BC">
        <w:rPr>
          <w:rFonts w:ascii="Times New Roman" w:hAnsi="Times New Roman" w:cs="Times New Roman"/>
          <w:sz w:val="24"/>
          <w:szCs w:val="24"/>
        </w:rPr>
        <w:t>№1 Лесогорской ГЭС-10. СМР, ПНР, закупка оборудования по электроснабжению и управлению для водоприёмника гидроагрегата ст. № 3 Светогорской ГЭС (ГЭС-11).</w:t>
      </w:r>
      <w:r w:rsidR="00F15F65" w:rsidRPr="007B10BC">
        <w:t xml:space="preserve"> </w:t>
      </w:r>
      <w:r w:rsidR="00F15F65" w:rsidRPr="007B10BC">
        <w:rPr>
          <w:rFonts w:ascii="Times New Roman" w:hAnsi="Times New Roman" w:cs="Times New Roman"/>
          <w:sz w:val="24"/>
          <w:szCs w:val="24"/>
        </w:rPr>
        <w:t>СМР, ПНР, закупка оборудования по электроснабжению и управлению для водоприемника гидроагрегата ст. № 1 Лесогорской ГЭС (ГЭС-10).</w:t>
      </w:r>
    </w:p>
    <w:p w:rsidR="001F5F0F" w:rsidRPr="007B10BC" w:rsidRDefault="001F5F0F" w:rsidP="001F5F0F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7D77CD">
      <w:pPr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A03A8F" w:rsidRPr="007B10BC">
        <w:rPr>
          <w:rFonts w:ascii="Times New Roman" w:hAnsi="Times New Roman" w:cs="Times New Roman"/>
          <w:sz w:val="24"/>
          <w:szCs w:val="24"/>
        </w:rPr>
        <w:t>139 074,</w:t>
      </w:r>
      <w:r w:rsidR="005217BC">
        <w:rPr>
          <w:rFonts w:ascii="Times New Roman" w:hAnsi="Times New Roman" w:cs="Times New Roman"/>
          <w:sz w:val="24"/>
          <w:szCs w:val="24"/>
        </w:rPr>
        <w:t>1</w:t>
      </w:r>
      <w:r w:rsidR="007D77CD"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sz w:val="24"/>
          <w:szCs w:val="24"/>
        </w:rPr>
        <w:t>тыс. руб. без учета НДС,</w:t>
      </w:r>
    </w:p>
    <w:p w:rsidR="0001282A" w:rsidRPr="007B10BC" w:rsidRDefault="0001282A" w:rsidP="0001282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в том числе:</w:t>
      </w:r>
    </w:p>
    <w:p w:rsidR="0001282A" w:rsidRPr="007B10BC" w:rsidRDefault="0001282A" w:rsidP="0001282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1282A" w:rsidRDefault="0001282A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 2014 год – 38 821,00 тыс. руб. (без учета НДС);</w:t>
      </w:r>
    </w:p>
    <w:p w:rsidR="00E52314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том числе:</w:t>
      </w:r>
      <w:r>
        <w:rPr>
          <w:rFonts w:ascii="Times New Roman" w:hAnsi="Times New Roman" w:cs="Times New Roman"/>
          <w:sz w:val="24"/>
          <w:szCs w:val="24"/>
        </w:rPr>
        <w:tab/>
        <w:t>1 квартал – 0,00;</w:t>
      </w:r>
    </w:p>
    <w:p w:rsidR="00E52314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 квартал – 0,00;</w:t>
      </w:r>
    </w:p>
    <w:p w:rsidR="00E52314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 квартал – 0,00;</w:t>
      </w:r>
    </w:p>
    <w:p w:rsidR="00E52314" w:rsidRPr="00E52314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 квартал – </w:t>
      </w:r>
      <w:r w:rsidRPr="007B10BC">
        <w:rPr>
          <w:rFonts w:ascii="Times New Roman" w:hAnsi="Times New Roman" w:cs="Times New Roman"/>
          <w:sz w:val="24"/>
          <w:szCs w:val="24"/>
        </w:rPr>
        <w:t>38 821,00 тыс. руб. (без учета НДС)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282A" w:rsidRPr="007B10BC" w:rsidRDefault="00A03A8F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 2015</w:t>
      </w:r>
      <w:r w:rsidR="00A74E5A"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sz w:val="24"/>
          <w:szCs w:val="24"/>
        </w:rPr>
        <w:t>год – 100 253,</w:t>
      </w:r>
      <w:r w:rsidR="00E82F05" w:rsidRPr="00E82F05">
        <w:rPr>
          <w:rFonts w:ascii="Times New Roman" w:hAnsi="Times New Roman" w:cs="Times New Roman"/>
          <w:sz w:val="24"/>
          <w:szCs w:val="24"/>
        </w:rPr>
        <w:t>1</w:t>
      </w:r>
      <w:r w:rsidR="0001282A" w:rsidRPr="007B10BC">
        <w:rPr>
          <w:rFonts w:ascii="Times New Roman" w:hAnsi="Times New Roman" w:cs="Times New Roman"/>
          <w:sz w:val="24"/>
          <w:szCs w:val="24"/>
        </w:rPr>
        <w:t>0 тыс. руб. (без учета НДС)</w:t>
      </w:r>
      <w:r w:rsidR="00E52314">
        <w:rPr>
          <w:rFonts w:ascii="Times New Roman" w:hAnsi="Times New Roman" w:cs="Times New Roman"/>
          <w:sz w:val="24"/>
          <w:szCs w:val="24"/>
        </w:rPr>
        <w:t>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B10BC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867F25" w:rsidRPr="007B10BC" w:rsidRDefault="00CD6E21" w:rsidP="00CD6E21">
      <w:pPr>
        <w:jc w:val="both"/>
        <w:rPr>
          <w:rFonts w:ascii="Times New Roman" w:hAnsi="Times New Roman"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>1.</w:t>
      </w:r>
      <w:r w:rsidR="00705CE4">
        <w:rPr>
          <w:rFonts w:ascii="Times New Roman" w:hAnsi="Times New Roman"/>
          <w:b/>
          <w:sz w:val="24"/>
          <w:szCs w:val="24"/>
        </w:rPr>
        <w:t xml:space="preserve"> </w:t>
      </w:r>
      <w:r w:rsidR="001F5F0F" w:rsidRPr="007B10BC">
        <w:rPr>
          <w:rFonts w:ascii="Times New Roman" w:hAnsi="Times New Roman"/>
          <w:b/>
          <w:sz w:val="24"/>
          <w:szCs w:val="24"/>
        </w:rPr>
        <w:t xml:space="preserve">Цель выполнения работ (услуг): </w:t>
      </w:r>
      <w:r w:rsidR="00867F25" w:rsidRPr="007B10BC">
        <w:rPr>
          <w:rFonts w:ascii="Times New Roman" w:hAnsi="Times New Roman"/>
          <w:sz w:val="24"/>
          <w:szCs w:val="24"/>
        </w:rPr>
        <w:t xml:space="preserve">Выполнить работы по поставке оборудования и строительно-монтажные работы по </w:t>
      </w:r>
      <w:r w:rsidR="004E1959" w:rsidRPr="007B10BC">
        <w:rPr>
          <w:rFonts w:ascii="Times New Roman" w:hAnsi="Times New Roman"/>
          <w:sz w:val="24"/>
          <w:szCs w:val="24"/>
        </w:rPr>
        <w:t>модерниза</w:t>
      </w:r>
      <w:r w:rsidR="00867F25" w:rsidRPr="007B10BC">
        <w:rPr>
          <w:rFonts w:ascii="Times New Roman" w:hAnsi="Times New Roman"/>
          <w:sz w:val="24"/>
          <w:szCs w:val="24"/>
        </w:rPr>
        <w:t>ции водоприёмников ги</w:t>
      </w:r>
      <w:r w:rsidR="00B54B7F" w:rsidRPr="007B10BC">
        <w:rPr>
          <w:rFonts w:ascii="Times New Roman" w:hAnsi="Times New Roman"/>
          <w:sz w:val="24"/>
          <w:szCs w:val="24"/>
        </w:rPr>
        <w:t>дроагрегатов Светогорской ГЭС и Лесогорской ГЭС</w:t>
      </w:r>
      <w:r w:rsidR="00867F25" w:rsidRPr="007B10BC">
        <w:rPr>
          <w:rFonts w:ascii="Times New Roman" w:hAnsi="Times New Roman"/>
          <w:sz w:val="24"/>
          <w:szCs w:val="24"/>
        </w:rPr>
        <w:t xml:space="preserve"> Каскада Вуоксинских ГЭС филиала «Невский» </w:t>
      </w:r>
      <w:r w:rsidR="004E1959" w:rsidRPr="007B10BC">
        <w:rPr>
          <w:rFonts w:ascii="Times New Roman" w:hAnsi="Times New Roman"/>
          <w:sz w:val="24"/>
          <w:szCs w:val="24"/>
        </w:rPr>
        <w:br/>
      </w:r>
      <w:r w:rsidR="00867F25" w:rsidRPr="007B10BC">
        <w:rPr>
          <w:rFonts w:ascii="Times New Roman" w:hAnsi="Times New Roman"/>
          <w:sz w:val="24"/>
          <w:szCs w:val="24"/>
        </w:rPr>
        <w:t>ОАО «ТГК-1» в соответствии с Приложением № 1 к данному ТЗ на открытый запрос предложений: «</w:t>
      </w:r>
      <w:r w:rsidR="00EA0A2D">
        <w:rPr>
          <w:rFonts w:ascii="Times New Roman" w:hAnsi="Times New Roman"/>
          <w:sz w:val="24"/>
          <w:szCs w:val="24"/>
        </w:rPr>
        <w:t>М</w:t>
      </w:r>
      <w:r w:rsidR="00A633C8" w:rsidRPr="007B10BC">
        <w:rPr>
          <w:rFonts w:ascii="Times New Roman" w:hAnsi="Times New Roman"/>
          <w:sz w:val="24"/>
          <w:szCs w:val="24"/>
        </w:rPr>
        <w:t>одернизаци</w:t>
      </w:r>
      <w:r w:rsidR="00EA0A2D">
        <w:rPr>
          <w:rFonts w:ascii="Times New Roman" w:hAnsi="Times New Roman"/>
          <w:sz w:val="24"/>
          <w:szCs w:val="24"/>
        </w:rPr>
        <w:t>я</w:t>
      </w:r>
      <w:r w:rsidR="00A633C8" w:rsidRPr="007B10BC">
        <w:rPr>
          <w:rFonts w:ascii="Times New Roman" w:hAnsi="Times New Roman"/>
          <w:sz w:val="24"/>
          <w:szCs w:val="24"/>
        </w:rPr>
        <w:t xml:space="preserve"> </w:t>
      </w:r>
      <w:r w:rsidR="00705CE4">
        <w:rPr>
          <w:rFonts w:ascii="Times New Roman" w:hAnsi="Times New Roman"/>
          <w:sz w:val="24"/>
          <w:szCs w:val="24"/>
        </w:rPr>
        <w:t xml:space="preserve">гидротехнических сооружений </w:t>
      </w:r>
      <w:r w:rsidR="00A633C8" w:rsidRPr="007B10BC">
        <w:rPr>
          <w:rFonts w:ascii="Times New Roman" w:hAnsi="Times New Roman"/>
          <w:sz w:val="24"/>
          <w:szCs w:val="24"/>
        </w:rPr>
        <w:t>Каскада Вуоксинских ГЭС филиала «Невский» ОАО «ТГК-1»</w:t>
      </w:r>
      <w:r w:rsidR="00705CE4">
        <w:rPr>
          <w:rFonts w:ascii="Times New Roman" w:hAnsi="Times New Roman"/>
          <w:sz w:val="24"/>
          <w:szCs w:val="24"/>
        </w:rPr>
        <w:t xml:space="preserve"> согласно проектной документации разработанной </w:t>
      </w:r>
      <w:r w:rsidR="00705CE4" w:rsidRPr="007B10BC">
        <w:rPr>
          <w:rFonts w:ascii="Times New Roman" w:hAnsi="Times New Roman" w:cs="Times New Roman"/>
          <w:sz w:val="24"/>
          <w:szCs w:val="24"/>
        </w:rPr>
        <w:t xml:space="preserve">ОАО «Институт </w:t>
      </w:r>
      <w:proofErr w:type="spellStart"/>
      <w:r w:rsidR="00705CE4" w:rsidRPr="007B10BC">
        <w:rPr>
          <w:rFonts w:ascii="Times New Roman" w:hAnsi="Times New Roman" w:cs="Times New Roman"/>
          <w:sz w:val="24"/>
          <w:szCs w:val="24"/>
        </w:rPr>
        <w:t>Гидропроект</w:t>
      </w:r>
      <w:proofErr w:type="spellEnd"/>
      <w:r w:rsidR="00705CE4" w:rsidRPr="007B10BC">
        <w:rPr>
          <w:rFonts w:ascii="Times New Roman" w:hAnsi="Times New Roman" w:cs="Times New Roman"/>
          <w:sz w:val="24"/>
          <w:szCs w:val="24"/>
        </w:rPr>
        <w:t>»</w:t>
      </w:r>
      <w:r w:rsidR="001A67AF">
        <w:rPr>
          <w:rFonts w:ascii="Times New Roman" w:hAnsi="Times New Roman" w:cs="Times New Roman"/>
          <w:sz w:val="24"/>
          <w:szCs w:val="24"/>
        </w:rPr>
        <w:t xml:space="preserve"> (</w:t>
      </w:r>
      <w:r w:rsidR="001A67AF" w:rsidRPr="007B10BC">
        <w:rPr>
          <w:rFonts w:ascii="Times New Roman" w:hAnsi="Times New Roman"/>
          <w:sz w:val="24"/>
          <w:szCs w:val="24"/>
        </w:rPr>
        <w:t xml:space="preserve">Приложение № </w:t>
      </w:r>
      <w:r w:rsidR="001A67AF">
        <w:rPr>
          <w:rFonts w:ascii="Times New Roman" w:hAnsi="Times New Roman"/>
          <w:sz w:val="24"/>
          <w:szCs w:val="24"/>
        </w:rPr>
        <w:t>2</w:t>
      </w:r>
      <w:r w:rsidR="001A67AF" w:rsidRPr="007B10BC">
        <w:rPr>
          <w:rFonts w:ascii="Times New Roman" w:hAnsi="Times New Roman"/>
          <w:sz w:val="24"/>
          <w:szCs w:val="24"/>
        </w:rPr>
        <w:t xml:space="preserve"> к данному ТЗ</w:t>
      </w:r>
      <w:r w:rsidR="001A67AF">
        <w:rPr>
          <w:rFonts w:ascii="Times New Roman" w:hAnsi="Times New Roman"/>
          <w:sz w:val="24"/>
          <w:szCs w:val="24"/>
        </w:rPr>
        <w:t>)</w:t>
      </w:r>
      <w:r w:rsidR="00A633C8" w:rsidRPr="007B10BC">
        <w:rPr>
          <w:rFonts w:ascii="Times New Roman" w:hAnsi="Times New Roman"/>
          <w:sz w:val="24"/>
          <w:szCs w:val="24"/>
        </w:rPr>
        <w:t>.</w:t>
      </w:r>
    </w:p>
    <w:p w:rsidR="00705CE4" w:rsidRPr="007B10BC" w:rsidRDefault="00705CE4" w:rsidP="00CD6E2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D7C" w:rsidRPr="007B10BC" w:rsidRDefault="00CD6E21" w:rsidP="001A67AF">
      <w:pPr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>2.</w:t>
      </w:r>
      <w:r w:rsidR="001A67AF">
        <w:rPr>
          <w:rFonts w:ascii="Times New Roman" w:hAnsi="Times New Roman"/>
          <w:b/>
          <w:sz w:val="24"/>
          <w:szCs w:val="24"/>
        </w:rPr>
        <w:t xml:space="preserve"> </w:t>
      </w:r>
      <w:r w:rsidR="001F5F0F" w:rsidRPr="007B10BC">
        <w:rPr>
          <w:rFonts w:ascii="Times New Roman" w:hAnsi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10031"/>
      </w:tblGrid>
      <w:tr w:rsidR="003D5D7C" w:rsidRPr="007B10BC" w:rsidTr="001A67AF">
        <w:tc>
          <w:tcPr>
            <w:tcW w:w="10031" w:type="dxa"/>
            <w:shd w:val="clear" w:color="auto" w:fill="auto"/>
          </w:tcPr>
          <w:p w:rsidR="003D5D7C" w:rsidRPr="007B10BC" w:rsidRDefault="00B54B7F" w:rsidP="001A67AF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10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Светогорская ГЭС </w:t>
            </w:r>
            <w:r w:rsidR="003D5D7C" w:rsidRPr="007B10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r w:rsidR="003D5D7C" w:rsidRPr="007B10BC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III</w:t>
            </w:r>
            <w:r w:rsidR="003D5D7C" w:rsidRPr="007B10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 капитальности), Каскада Вуоксинских ГЭС, филиала «Невский» ОАО «ТГК-1», расположена по адресу: г. Светогорск, ул. Каскадная д.1, Выборгского района, Ленинградской области.</w:t>
            </w:r>
          </w:p>
        </w:tc>
      </w:tr>
      <w:tr w:rsidR="003D5D7C" w:rsidRPr="007B10BC" w:rsidTr="001A67AF">
        <w:tc>
          <w:tcPr>
            <w:tcW w:w="10031" w:type="dxa"/>
            <w:shd w:val="clear" w:color="auto" w:fill="auto"/>
          </w:tcPr>
          <w:p w:rsidR="003D5D7C" w:rsidRPr="007B10BC" w:rsidRDefault="00B54B7F" w:rsidP="004E1959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B10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Лесогорская</w:t>
            </w:r>
            <w:proofErr w:type="spellEnd"/>
            <w:r w:rsidRPr="007B10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ГЭС</w:t>
            </w:r>
            <w:r w:rsidR="003D5D7C" w:rsidRPr="007B10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Каскада Вуоксинских ГЭС, филиала «Невский» ОАО «ТГК-1»</w:t>
            </w:r>
            <w:r w:rsidR="004E1959" w:rsidRPr="007B10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="003D5D7C" w:rsidRPr="007B10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расположена по адресу: п. Лесогорский, ул. Генераторная, Выборгского района, Ленинградской области.</w:t>
            </w:r>
          </w:p>
        </w:tc>
      </w:tr>
    </w:tbl>
    <w:p w:rsidR="001F5F0F" w:rsidRPr="007B10BC" w:rsidRDefault="001F5F0F" w:rsidP="003D5D7C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B54B7F" w:rsidRPr="007B10BC" w:rsidRDefault="00A564D3" w:rsidP="00A564D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по модернизации (поставка оборудования СМР, ПНР) водоприемников гидроагрегата ст. №3 Светогорской ГЭС (ГЭС-11) и гидроагрегата ст. №1 Лесогорской ГЭС (ГЭС -10) </w:t>
      </w:r>
    </w:p>
    <w:p w:rsidR="001F5F0F" w:rsidRPr="007B10BC" w:rsidRDefault="00A564D3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Каскада Вуоксинских ГЭС </w:t>
      </w:r>
      <w:r w:rsidR="001F5F0F" w:rsidRPr="007B10BC">
        <w:rPr>
          <w:rFonts w:ascii="Times New Roman" w:hAnsi="Times New Roman" w:cs="Times New Roman"/>
          <w:sz w:val="24"/>
          <w:szCs w:val="24"/>
        </w:rPr>
        <w:t>филиала «</w:t>
      </w:r>
      <w:r w:rsidRPr="007B10BC">
        <w:rPr>
          <w:rFonts w:ascii="Times New Roman" w:hAnsi="Times New Roman" w:cs="Times New Roman"/>
          <w:sz w:val="24"/>
          <w:szCs w:val="24"/>
        </w:rPr>
        <w:t>Невский» ОАО «ТГК-1»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75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6662"/>
        <w:gridCol w:w="850"/>
        <w:gridCol w:w="1818"/>
      </w:tblGrid>
      <w:tr w:rsidR="001F5F0F" w:rsidRPr="007B10BC" w:rsidTr="001D4D71">
        <w:trPr>
          <w:trHeight w:val="4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0F" w:rsidRPr="007B10BC" w:rsidRDefault="001F5F0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F0F" w:rsidRPr="007B10BC" w:rsidRDefault="001F5F0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F0F" w:rsidRPr="007B10BC" w:rsidRDefault="001F5F0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F0F" w:rsidRPr="007B10BC" w:rsidRDefault="001F5F0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F5F0F" w:rsidRPr="007B10BC" w:rsidTr="001A67AF">
        <w:trPr>
          <w:trHeight w:val="3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F0F" w:rsidRPr="007B10BC" w:rsidRDefault="001F5F0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F0F" w:rsidRPr="007B10BC" w:rsidRDefault="00F802F1" w:rsidP="002277B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Объёмы поставки оборудования и работ по Светогорской ГЭС.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F0F" w:rsidRPr="007B10BC" w:rsidRDefault="001F5F0F" w:rsidP="002277B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F0F" w:rsidRPr="007B10BC" w:rsidRDefault="001F5F0F" w:rsidP="002277B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2F1" w:rsidRPr="007B10BC" w:rsidTr="001D4D71">
        <w:trPr>
          <w:trHeight w:val="68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F1" w:rsidRPr="007B10BC" w:rsidRDefault="00A564D3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2F1" w:rsidRPr="007B10BC" w:rsidRDefault="00F802F1" w:rsidP="006725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Светогорская ГЭС (ГЭС-11) Поставка оборудования и модернизация водоприёмника гидроагрегата №3 в соответствии с проектной документацией ОАО «Институт </w:t>
            </w: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Гидропроект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2F1" w:rsidRPr="007B10BC" w:rsidRDefault="00F802F1" w:rsidP="002277B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2F1" w:rsidRPr="007B10BC" w:rsidRDefault="00F802F1" w:rsidP="002277B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7AF" w:rsidRPr="007B10BC" w:rsidTr="00F627FD">
        <w:trPr>
          <w:trHeight w:val="166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F802F1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u w:val="single"/>
                <w:lang w:eastAsia="en-US"/>
              </w:rPr>
              <w:t>Монтажная площадка для сборки плавучего ремонтного заграждения (ПРЗ) и в последующем как штатное место хранения ПРЗ</w:t>
            </w: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изготовление м/к площадки, разработка грунта откоса для создания уклона в сторону реки, вырубка деревьев, устройство фундаментов, монтаж м/к площадки. Выполнить согласно проекту 919.00.00 СБ.</w:t>
            </w:r>
          </w:p>
          <w:p w:rsidR="001A67AF" w:rsidRPr="007B10BC" w:rsidRDefault="001A67AF" w:rsidP="004E1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 подготовке территории под монтажную площадку существующее тросовое заграждение в верхнем бьефе </w:t>
            </w:r>
            <w:proofErr w:type="spellStart"/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перезацепить</w:t>
            </w:r>
            <w:proofErr w:type="spellEnd"/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 соседнюю якорную опору на правом берегу. Высвобождаемую якорную опору демонтировать, как попадающую под расположение монтажной площадки. Откосы выемок в грунте монтажной площадки и подъезда к ней спланировать и закрепить. Дополнительно предусмотреть устройство для затаскивания ПРЗ на штатное место хранения.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 w:rsidP="005577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проектной документацией ОАО «Институт </w:t>
            </w: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Гидропроект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A67AF" w:rsidRPr="007B10BC" w:rsidTr="00F627FD">
        <w:trPr>
          <w:trHeight w:val="1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67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Плавучее ремонтное заграждение (ПРЗ)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– заказ и изготовление на предприятии (габаритные размеры 16,500м х 14,134м; вес 91695,91 кг), транспортировка металлоконструкций ПРЗ укрупнёнными марками с завода изготовителя к месту монтажа, сборка плавучего затвора на монтажной площадке. Выполнить согласно проекту 919.001.СБ1.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vMerge/>
            <w:tcBorders>
              <w:left w:val="nil"/>
              <w:right w:val="single" w:sz="4" w:space="0" w:color="auto"/>
            </w:tcBorders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7AF" w:rsidRPr="007B10BC" w:rsidTr="00F627FD">
        <w:trPr>
          <w:trHeight w:val="166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67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Опорные консоли для аутригеров автокрана «</w:t>
            </w:r>
            <w:proofErr w:type="spellStart"/>
            <w:r w:rsidRPr="007B10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Челябинец</w:t>
            </w:r>
            <w:proofErr w:type="spellEnd"/>
            <w:r w:rsidRPr="007B10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»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– изготовление м/к консоли и кондуктора, демонтаж бордюра и перильного ограждения, монтаж м/к консоли на боковой поверхности мостовой балки плотины в проектное положение, испытание консолей контрольным грузом, восстановление бордюра и перильного ограждения. Подготовка и согласование ППР для испытания консолей контрольным грузом.  Выполнить согласно проектам 919.100.00.00.00СБ, 919.200.00.00.00.СБ.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vMerge/>
            <w:tcBorders>
              <w:left w:val="nil"/>
              <w:right w:val="single" w:sz="4" w:space="0" w:color="auto"/>
            </w:tcBorders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7AF" w:rsidRPr="007B10BC" w:rsidTr="00F627FD">
        <w:trPr>
          <w:trHeight w:val="166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67252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B10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Водолазное обследование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– состояния бетонных поверхностей напорных граней бычков и порога водоприёмника, а также выполнить измерение фактических размеров створа водоприёмника,</w:t>
            </w:r>
            <w:r w:rsidRPr="007B10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для корректировки документации ПРЗ до его изготовления. Доочистка дна акватории напротив водоприёмников от мусора с помощью водолазов на расстояние до 5 метров перед водоприёмниками для установки ПРЗ.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7AF" w:rsidRPr="007B10BC" w:rsidTr="001A67AF">
        <w:trPr>
          <w:trHeight w:val="166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67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Опорная рама для ПРЗ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– изготовление м/к и закладных деталей опорной рамы, очистка мест установки закладных деталей, монтаж закладных деталей и м/к опорной рамы на бычках и пороге водоприёмника, заливка внутренней полости опорной рамы бетонной смесью методом ВПТ (работы выполняются с помощью водолазной бригады). Выполнить согласно проекту 919.000-КР.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проектной документацией ОАО «Институт </w:t>
            </w: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Гидропроект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A67AF" w:rsidRPr="007B10BC" w:rsidTr="00D247B5">
        <w:trPr>
          <w:trHeight w:val="166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67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Установка плавучего ремонтного заграждения перед водоприёмником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– спуск на воду и транспортировка к водоприёмнику в горизонтальном положении по воде с помощью катера типа БМК с подстраховкой лебёдками, закреплёнными на бетонных устоях ГЭС, установка в рабочее положение, герметизация примыканий ПРЗ к плоскостям опорной рамы, осушение водоприёмника, демонтаж ПРЗ после окончания работ и транспортировка на штатное место хранения.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vMerge/>
            <w:tcBorders>
              <w:left w:val="nil"/>
              <w:right w:val="single" w:sz="4" w:space="0" w:color="auto"/>
            </w:tcBorders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7AF" w:rsidRPr="007B10BC" w:rsidTr="00D247B5">
        <w:trPr>
          <w:trHeight w:val="166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67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Сороудерживающая решётка (СУР) 6,0х13,0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– изготовление м/к и закладных деталей СУР, приобретение комплектующих изделий для </w:t>
            </w: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электрообогрева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верхней секции СУР согласно проекта, демонтаж СУР и закладных деталей, монтаж закладных деталей и СУР, монтаж </w:t>
            </w: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электрообогрева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верхней секции СУР. Выполнить согласно проектам 31АС, 31АСН, 31АСА.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vMerge/>
            <w:tcBorders>
              <w:left w:val="nil"/>
              <w:right w:val="single" w:sz="4" w:space="0" w:color="auto"/>
            </w:tcBorders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7AF" w:rsidRPr="007B10BC" w:rsidTr="00D247B5">
        <w:trPr>
          <w:trHeight w:val="166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67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Затвор плоский колёсный 6,0-10,9-14,9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– заказать и изготовить на предприятии затворы в количестве 2 шт. (комплект на один гидроагрегат) и закладные детали к ним, транспортировка металлоконструкций затворов укрупнёнными марками с завода изготовителя к месту монтажа, демонтаж затвора и его закладных частей, монтаж закладных частей и затвора. Выполнить согласно проекту 32АС.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vMerge/>
            <w:tcBorders>
              <w:left w:val="nil"/>
              <w:right w:val="single" w:sz="4" w:space="0" w:color="auto"/>
            </w:tcBorders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7AF" w:rsidRPr="007B10BC" w:rsidTr="001A67AF">
        <w:trPr>
          <w:trHeight w:val="285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67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Механизм канатный 2х25т. РТП=4,0 с быстрым сбросом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– заказать и изготовить на предприятии в количестве 2 шт. (комплект на один гидроагрегат), приобрести комплектующие изделия для систем электроснабжения, автоматики и управления согласно проекта, транспортировка канатного механизма с завода изготовителя к месту монтажа, демонтаж приводных цепных механизмов и закладных деталей, монтаж закладных деталей и приводных канатных механизмов, монтаж электроснабжения, аппаратуры управления и автоматики. Выполнить согласно проекту 33АС, 1877-25-08.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7AF" w:rsidRPr="007B10BC" w:rsidTr="001A67AF">
        <w:trPr>
          <w:trHeight w:val="2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67252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Объёмы работ по Лесогорской ГЭС.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7AF" w:rsidRPr="007B10BC" w:rsidTr="001A67AF">
        <w:trPr>
          <w:trHeight w:val="83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67252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Лесогорская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ГЭС (ГЭС-10) реконструкция водоприёмников гидроагрегатов в соответствии с проектной документацией ОАО «Институт </w:t>
            </w: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Гидропроект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7AF" w:rsidRPr="007B10BC" w:rsidTr="001A67AF">
        <w:trPr>
          <w:trHeight w:val="69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045732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М</w:t>
            </w:r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u w:val="single"/>
                <w:lang w:eastAsia="en-US"/>
              </w:rPr>
              <w:t>онтажная площадка для сборки плавучего ремонтного заграждения (ПРЗ) и в последующем как штатное место хранения ПРЗ</w:t>
            </w: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изготовление м/к площадки, разработка грунта берегового откоса для создания уклона в сторону реки,</w:t>
            </w:r>
            <w:r w:rsidR="00482466" w:rsidRPr="004824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вырубка деревьев,</w:t>
            </w: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устройство фундаментов, монтаж м/к площадки. </w:t>
            </w:r>
          </w:p>
          <w:p w:rsidR="001A67AF" w:rsidRPr="007B10BC" w:rsidRDefault="001A67AF" w:rsidP="00045732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Дополнительно предусмотреть устройство для затаскивания ПРЗ на штатное место хранения. </w:t>
            </w:r>
          </w:p>
          <w:p w:rsidR="001A67AF" w:rsidRPr="007B10BC" w:rsidRDefault="001A67AF" w:rsidP="00045732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Выполнить в соответствии с черт. 918.00.00СБ.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проектной документацией ОАО «Институт </w:t>
            </w: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Гидропроект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A67AF" w:rsidRPr="007B10BC" w:rsidTr="001A67AF">
        <w:trPr>
          <w:trHeight w:val="94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67252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B10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Плавучее ремонтное заграждение (ПРЗ)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– заказ и изготовление на предприятии, транспортировка металлоконструкций ПРЗ укрупнёнными марками с завода изготовителя к месту монтажа, сборка плавучего затвора на монтажной площадке. Выполнить согласно проекта 918.001.СБ1.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проектной документацией ОАО «Институт </w:t>
            </w: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Гидропроект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A67AF" w:rsidRPr="007B10BC" w:rsidTr="00EE4A9A">
        <w:trPr>
          <w:trHeight w:val="1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67252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B10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Водолазное обследование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– состояния бетонных поверхностей напорных граней бычков и порога водоприёмника, а также выполнить измерение фактических размеров створа водоприёмника для корректировки документации ПРЗ до его изготовления. Очистка дна акватории напротив водоприёмника от мусора с помощью водолазов.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vMerge/>
            <w:tcBorders>
              <w:left w:val="nil"/>
              <w:right w:val="single" w:sz="4" w:space="0" w:color="auto"/>
            </w:tcBorders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7AF" w:rsidRPr="007B10BC" w:rsidTr="00EE4A9A">
        <w:trPr>
          <w:trHeight w:val="110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67252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B10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Опорная рама для ПРЗ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– изготовление м/к и закладных деталей опорной рамы, очистка мест установки закладных деталей, монтаж закладных деталей и м/к опорной рамы на бычках и пороге водоприёмника, заливка внутренней полости опорной рамы бетонной смесью методом ВПТ (работы выполняются с помощью водолазной бригады). Выполнить согласно проекту 918.000-КР.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vMerge/>
            <w:tcBorders>
              <w:left w:val="nil"/>
              <w:right w:val="single" w:sz="4" w:space="0" w:color="auto"/>
            </w:tcBorders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7AF" w:rsidRPr="007B10BC" w:rsidTr="00EE4A9A">
        <w:trPr>
          <w:trHeight w:val="107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67252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B10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Установка плавучего затвора на створ водоприёмника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– спуск на воду и подводка к водоприёмнику, установка в рабочее положение, герметизация примыканий ПРЗ к плоскостям опорной рамы, осушение водоприёмника, демонтаж ПРЗ после окончания работ и транспортировка на штатное место хранения.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vMerge/>
            <w:tcBorders>
              <w:left w:val="nil"/>
              <w:right w:val="single" w:sz="4" w:space="0" w:color="auto"/>
            </w:tcBorders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7AF" w:rsidRPr="007B10BC" w:rsidTr="00EE4A9A">
        <w:trPr>
          <w:trHeight w:val="166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67252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B10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Сороудерживающая решётка(СУР)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– изготовление м/к и закладных деталей СУР, приобретение комплектующих изделий для </w:t>
            </w: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электрообогрева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верхней секции СУР согласно проекта, демонтаж СУР и закладных деталей, монтаж закладных деталей и СУР, монтаж </w:t>
            </w: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электрообогрева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 верхней секции СУР. Выполнить согласно проекту 101АС, 101АСН, 101АСА, 1877-25-07.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vMerge/>
            <w:tcBorders>
              <w:left w:val="nil"/>
              <w:right w:val="single" w:sz="4" w:space="0" w:color="auto"/>
            </w:tcBorders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7AF" w:rsidRPr="007B10BC" w:rsidTr="00EE4A9A">
        <w:trPr>
          <w:trHeight w:val="41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092C0B">
            <w:pPr>
              <w:widowControl/>
              <w:autoSpaceDE/>
              <w:autoSpaceDN/>
              <w:adjustRightInd/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u w:val="single"/>
                <w:lang w:eastAsia="en-US"/>
              </w:rPr>
              <w:t>Затвор аварийно-ремонтный 14,0-9,8-15,0:</w:t>
            </w:r>
          </w:p>
          <w:p w:rsidR="001A67AF" w:rsidRPr="007B10BC" w:rsidRDefault="001A67AF" w:rsidP="001A67AF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Выполнить поставку материалов и деталей, строительно-монтажные и пуско-наладочные работы в соответствии с </w:t>
            </w:r>
            <w:r w:rsidRPr="007B10BC">
              <w:rPr>
                <w:rFonts w:ascii="Times New Roman" w:eastAsiaTheme="minorHAnsi" w:hAnsi="Times New Roman" w:cs="Times New Roman"/>
                <w:i/>
                <w:color w:val="000000"/>
                <w:sz w:val="24"/>
                <w:szCs w:val="24"/>
                <w:lang w:eastAsia="en-US"/>
              </w:rPr>
              <w:t>102 АС1 1114389</w:t>
            </w:r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:</w:t>
            </w:r>
          </w:p>
          <w:p w:rsidR="001A67AF" w:rsidRPr="007B10BC" w:rsidRDefault="001A67AF" w:rsidP="00092C0B">
            <w:pPr>
              <w:widowControl/>
              <w:numPr>
                <w:ilvl w:val="0"/>
                <w:numId w:val="6"/>
              </w:numPr>
              <w:tabs>
                <w:tab w:val="left" w:pos="352"/>
              </w:tabs>
              <w:autoSpaceDE/>
              <w:autoSpaceDN/>
              <w:adjustRightInd/>
              <w:ind w:left="317" w:right="-108" w:hanging="283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демонтаж ходовых и обратных колёс;</w:t>
            </w:r>
          </w:p>
          <w:p w:rsidR="001A67AF" w:rsidRPr="007B10BC" w:rsidRDefault="001A67AF" w:rsidP="00092C0B">
            <w:pPr>
              <w:widowControl/>
              <w:numPr>
                <w:ilvl w:val="0"/>
                <w:numId w:val="6"/>
              </w:numPr>
              <w:tabs>
                <w:tab w:val="left" w:pos="352"/>
              </w:tabs>
              <w:autoSpaceDE/>
              <w:autoSpaceDN/>
              <w:adjustRightInd/>
              <w:ind w:left="317" w:right="-108" w:hanging="283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восстановление вращения ходовых и обратных колёс;</w:t>
            </w:r>
          </w:p>
          <w:p w:rsidR="001A67AF" w:rsidRPr="007B10BC" w:rsidRDefault="001A67AF" w:rsidP="00092C0B">
            <w:pPr>
              <w:widowControl/>
              <w:numPr>
                <w:ilvl w:val="0"/>
                <w:numId w:val="6"/>
              </w:numPr>
              <w:tabs>
                <w:tab w:val="left" w:pos="352"/>
              </w:tabs>
              <w:autoSpaceDE/>
              <w:autoSpaceDN/>
              <w:adjustRightInd/>
              <w:ind w:left="317" w:right="-108" w:hanging="283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монтаж ходовых и обратных колёс;</w:t>
            </w:r>
          </w:p>
          <w:p w:rsidR="001A67AF" w:rsidRPr="007B10BC" w:rsidRDefault="001A67AF" w:rsidP="001A67AF">
            <w:pPr>
              <w:widowControl/>
              <w:numPr>
                <w:ilvl w:val="0"/>
                <w:numId w:val="6"/>
              </w:numPr>
              <w:tabs>
                <w:tab w:val="left" w:pos="352"/>
              </w:tabs>
              <w:autoSpaceDE/>
              <w:autoSpaceDN/>
              <w:adjustRightInd/>
              <w:ind w:left="317" w:right="-108" w:hanging="283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демонтаж деревянного ножевого уплотнения и резинового уплотнения.</w:t>
            </w:r>
          </w:p>
          <w:p w:rsidR="001A67AF" w:rsidRPr="007B10BC" w:rsidRDefault="001A67AF" w:rsidP="00092C0B">
            <w:pPr>
              <w:widowControl/>
              <w:numPr>
                <w:ilvl w:val="0"/>
                <w:numId w:val="6"/>
              </w:numPr>
              <w:tabs>
                <w:tab w:val="left" w:pos="352"/>
              </w:tabs>
              <w:autoSpaceDE/>
              <w:autoSpaceDN/>
              <w:adjustRightInd/>
              <w:ind w:left="317" w:right="-108" w:hanging="283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изготовление и монтаж деревянного ножевого уплотнения;</w:t>
            </w:r>
          </w:p>
          <w:p w:rsidR="001A67AF" w:rsidRPr="007B10BC" w:rsidRDefault="001A67AF" w:rsidP="00092C0B">
            <w:pPr>
              <w:widowControl/>
              <w:numPr>
                <w:ilvl w:val="0"/>
                <w:numId w:val="6"/>
              </w:numPr>
              <w:tabs>
                <w:tab w:val="left" w:pos="352"/>
              </w:tabs>
              <w:autoSpaceDE/>
              <w:autoSpaceDN/>
              <w:adjustRightInd/>
              <w:ind w:left="317" w:right="-108" w:hanging="283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приобретение и монтаж резинового уплотнения;</w:t>
            </w:r>
          </w:p>
          <w:p w:rsidR="001A67AF" w:rsidRPr="007B10BC" w:rsidRDefault="001A67AF" w:rsidP="00092C0B">
            <w:pPr>
              <w:widowControl/>
              <w:numPr>
                <w:ilvl w:val="0"/>
                <w:numId w:val="6"/>
              </w:numPr>
              <w:tabs>
                <w:tab w:val="left" w:pos="352"/>
              </w:tabs>
              <w:autoSpaceDE/>
              <w:autoSpaceDN/>
              <w:adjustRightInd/>
              <w:ind w:left="317" w:right="-108" w:hanging="283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восстановление закладных пазовых деталей, путём наварки полосы из нержавеющей стали.</w:t>
            </w:r>
          </w:p>
          <w:p w:rsidR="001A67AF" w:rsidRPr="007B10BC" w:rsidRDefault="001A67AF" w:rsidP="001A67AF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Для обеспечения безопасной эксплуатации разработать технические решения,</w:t>
            </w: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получить согласования</w:t>
            </w: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и выполнить восстановительные работы по аварийно-ремонтному затвору на основании ведомости дефектов Технического отчёта ЗДО 650 АО СПКТБ «</w:t>
            </w:r>
            <w:proofErr w:type="spellStart"/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Запорожгидросталь</w:t>
            </w:r>
            <w:proofErr w:type="spellEnd"/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» «Инструментальное обследование аварийно-ремонтных затворов водоприёмника Лесогорской ГЭС» по Контракту с ОАО «Институт </w:t>
            </w:r>
            <w:proofErr w:type="spellStart"/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Гидропроект</w:t>
            </w:r>
            <w:proofErr w:type="spellEnd"/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» (Этап 1 технической документации по модернизации водоприёмников).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Выполнить антикоррозионные работы.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 w:rsidP="00B54B7F"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1D4D7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7AF" w:rsidRPr="007B10BC" w:rsidTr="001A67AF">
        <w:trPr>
          <w:trHeight w:val="166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7AF" w:rsidRPr="007B10BC" w:rsidRDefault="001A67AF" w:rsidP="00092C0B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u w:val="single"/>
                <w:lang w:eastAsia="en-US"/>
              </w:rPr>
              <w:t>Механизм канатный 2х32,5тн, РТП=7,5:</w:t>
            </w:r>
          </w:p>
          <w:p w:rsidR="001A67AF" w:rsidRPr="007B10BC" w:rsidRDefault="001A67AF" w:rsidP="00092C0B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Выполнить поставку, монтаж и пуско-наладку:</w:t>
            </w:r>
          </w:p>
          <w:p w:rsidR="001A67AF" w:rsidRPr="007B10BC" w:rsidRDefault="001A67AF" w:rsidP="001A67AF">
            <w:pPr>
              <w:widowControl/>
              <w:numPr>
                <w:ilvl w:val="0"/>
                <w:numId w:val="7"/>
              </w:numPr>
              <w:tabs>
                <w:tab w:val="left" w:pos="459"/>
              </w:tabs>
              <w:autoSpaceDE/>
              <w:autoSpaceDN/>
              <w:adjustRightInd/>
              <w:ind w:left="459" w:hanging="459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приобрести комплектующие изделия для систем электроснабжения, автоматики и управления в соответствии с проектом 1877-25-07;</w:t>
            </w:r>
          </w:p>
          <w:p w:rsidR="001A67AF" w:rsidRPr="007B10BC" w:rsidRDefault="001A67AF" w:rsidP="001A67AF">
            <w:pPr>
              <w:widowControl/>
              <w:numPr>
                <w:ilvl w:val="0"/>
                <w:numId w:val="7"/>
              </w:numPr>
              <w:tabs>
                <w:tab w:val="left" w:pos="459"/>
              </w:tabs>
              <w:autoSpaceDE/>
              <w:autoSpaceDN/>
              <w:adjustRightInd/>
              <w:ind w:left="459" w:hanging="459"/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монтаж электроснабжения, аппаратуры управления и автоматики канатных механизмов выполнить в соответствии с проектом 1877-25-07;</w:t>
            </w:r>
          </w:p>
          <w:p w:rsidR="001A67AF" w:rsidRPr="007B10BC" w:rsidRDefault="001A67AF" w:rsidP="001A67AF">
            <w:pPr>
              <w:widowControl/>
              <w:numPr>
                <w:ilvl w:val="0"/>
                <w:numId w:val="7"/>
              </w:numPr>
              <w:tabs>
                <w:tab w:val="left" w:pos="459"/>
              </w:tabs>
              <w:autoSpaceDE/>
              <w:autoSpaceDN/>
              <w:adjustRightInd/>
              <w:ind w:left="459" w:hanging="459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заменить канат в соответствии с рабочей документацией 103АС.</w:t>
            </w:r>
          </w:p>
          <w:p w:rsidR="001A67AF" w:rsidRPr="007B10BC" w:rsidRDefault="001A67AF" w:rsidP="001A67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Для обеспечения безопасной эксплуатации разработать технические решения,</w:t>
            </w: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получить согласования</w:t>
            </w:r>
            <w:r w:rsidRPr="007B10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и выполнить восстановительные работы по механизму канатному на основании ведомости дефектов Технического отчёта ЗДО 651 АО СПКТБ «</w:t>
            </w:r>
            <w:proofErr w:type="spellStart"/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Запорожгидросталь</w:t>
            </w:r>
            <w:proofErr w:type="spellEnd"/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» «Инструментальное обследование грузоподъёмных механизмов маневрирования аварийно-ремонтными затворами водоприёмника Лесогорской ГЭС» по Контракту с ОАО «Институт </w:t>
            </w:r>
            <w:proofErr w:type="spellStart"/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Гидропроект</w:t>
            </w:r>
            <w:proofErr w:type="spellEnd"/>
            <w:r w:rsidRPr="007B10B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» (Этап 1 технической документации по модернизации водоприёмников).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 w:rsidP="002277B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AF" w:rsidRPr="007B10BC" w:rsidRDefault="001A67AF" w:rsidP="001D4D7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проектной документацией ОАО «Институт </w:t>
            </w:r>
            <w:proofErr w:type="spellStart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Гидропроект</w:t>
            </w:r>
            <w:proofErr w:type="spellEnd"/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F5F0F" w:rsidRPr="007B10BC" w:rsidRDefault="001F5F0F" w:rsidP="001F5F0F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5F0F" w:rsidRPr="007B10BC" w:rsidRDefault="001F5F0F" w:rsidP="001F5F0F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5F0F" w:rsidRPr="007B10BC" w:rsidRDefault="001F5F0F" w:rsidP="00B54B7F">
      <w:pPr>
        <w:pStyle w:val="a3"/>
        <w:numPr>
          <w:ilvl w:val="0"/>
          <w:numId w:val="9"/>
        </w:numPr>
        <w:suppressAutoHyphens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F5F0F" w:rsidRPr="007B10BC" w:rsidRDefault="001F5F0F" w:rsidP="00B54B7F">
      <w:pPr>
        <w:pStyle w:val="a3"/>
        <w:numPr>
          <w:ilvl w:val="1"/>
          <w:numId w:val="9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5577D3" w:rsidRPr="007B10BC" w:rsidRDefault="005577D3" w:rsidP="005577D3">
      <w:pPr>
        <w:pStyle w:val="a3"/>
        <w:suppressAutoHyphens/>
        <w:spacing w:line="216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5577D3" w:rsidRPr="007B10BC" w:rsidRDefault="005577D3" w:rsidP="00496AA2">
      <w:pPr>
        <w:pStyle w:val="a3"/>
        <w:numPr>
          <w:ilvl w:val="0"/>
          <w:numId w:val="8"/>
        </w:numPr>
        <w:tabs>
          <w:tab w:val="left" w:pos="459"/>
        </w:tabs>
        <w:spacing w:after="0"/>
        <w:ind w:left="426" w:hanging="426"/>
        <w:jc w:val="both"/>
        <w:rPr>
          <w:rFonts w:ascii="Times New Roman" w:eastAsiaTheme="minorHAnsi" w:hAnsi="Times New Roman"/>
          <w:sz w:val="24"/>
          <w:szCs w:val="24"/>
        </w:rPr>
      </w:pPr>
      <w:r w:rsidRPr="007B10BC">
        <w:rPr>
          <w:rFonts w:ascii="Times New Roman" w:eastAsiaTheme="minorHAnsi" w:hAnsi="Times New Roman"/>
          <w:bCs/>
          <w:sz w:val="24"/>
          <w:szCs w:val="24"/>
        </w:rPr>
        <w:t>СО 153-34.20.501-2003 «Правила технической эксплуатации электрических станций и сетей Российской Федерации» (</w:t>
      </w:r>
      <w:r w:rsidRPr="007B10BC">
        <w:rPr>
          <w:rFonts w:ascii="Times New Roman" w:eastAsiaTheme="minorHAnsi" w:hAnsi="Times New Roman"/>
          <w:color w:val="000000"/>
          <w:sz w:val="24"/>
        </w:rPr>
        <w:t>Утверждены приказом Минэнерго России от 19 июня 2003 года № 229).</w:t>
      </w:r>
    </w:p>
    <w:p w:rsidR="005577D3" w:rsidRPr="007B10BC" w:rsidRDefault="005577D3" w:rsidP="005577D3">
      <w:pPr>
        <w:widowControl/>
        <w:numPr>
          <w:ilvl w:val="0"/>
          <w:numId w:val="8"/>
        </w:numPr>
        <w:tabs>
          <w:tab w:val="left" w:pos="459"/>
        </w:tabs>
        <w:autoSpaceDE/>
        <w:autoSpaceDN/>
        <w:adjustRightInd/>
        <w:ind w:left="459" w:hanging="45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B10B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 34.04.181-</w:t>
      </w:r>
      <w:r w:rsidRPr="007B10BC">
        <w:rPr>
          <w:rFonts w:ascii="Times New Roman" w:eastAsiaTheme="minorHAnsi" w:hAnsi="Times New Roman" w:cs="Times New Roman"/>
          <w:sz w:val="24"/>
          <w:szCs w:val="24"/>
          <w:lang w:eastAsia="en-US"/>
        </w:rPr>
        <w:t>2003 «П</w:t>
      </w:r>
      <w:r w:rsidRPr="007B10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равила организации технического обслуживания и ремонта </w:t>
      </w:r>
    </w:p>
    <w:p w:rsidR="005577D3" w:rsidRPr="007B10BC" w:rsidRDefault="005577D3" w:rsidP="005577D3">
      <w:pPr>
        <w:tabs>
          <w:tab w:val="left" w:pos="459"/>
        </w:tabs>
        <w:ind w:left="459" w:hanging="3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оборудования, зданий и сооружений электростанций и сетей».</w:t>
      </w:r>
    </w:p>
    <w:p w:rsidR="00246F77" w:rsidRPr="007B10BC" w:rsidRDefault="00246F77" w:rsidP="005577D3">
      <w:pPr>
        <w:pStyle w:val="2"/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spacing w:after="0" w:line="240" w:lineRule="auto"/>
        <w:ind w:left="459" w:hanging="459"/>
        <w:jc w:val="both"/>
        <w:rPr>
          <w:rFonts w:ascii="Times New Roman" w:hAnsi="Times New Roman"/>
          <w:sz w:val="24"/>
          <w:szCs w:val="24"/>
        </w:rPr>
      </w:pPr>
      <w:r w:rsidRPr="007B10BC">
        <w:rPr>
          <w:rFonts w:ascii="Times New Roman" w:hAnsi="Times New Roman"/>
          <w:sz w:val="24"/>
          <w:szCs w:val="24"/>
        </w:rPr>
        <w:t>РД 153-34.0-03.301-00. «Правила пожарной безопасности для энергетических предприятий».</w:t>
      </w:r>
    </w:p>
    <w:p w:rsidR="00246F77" w:rsidRPr="007B10BC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246F77" w:rsidRPr="007B10BC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РД 153-34.0-03.299/3-2001 «Типовая инструкция по охране труда при работе с </w:t>
      </w:r>
      <w:proofErr w:type="spellStart"/>
      <w:r w:rsidRPr="007B10BC">
        <w:rPr>
          <w:rFonts w:ascii="Times New Roman" w:hAnsi="Times New Roman" w:cs="Times New Roman"/>
          <w:sz w:val="24"/>
          <w:szCs w:val="24"/>
        </w:rPr>
        <w:t>пневмоинструментом</w:t>
      </w:r>
      <w:proofErr w:type="spellEnd"/>
      <w:r w:rsidRPr="007B10BC">
        <w:rPr>
          <w:rFonts w:ascii="Times New Roman" w:hAnsi="Times New Roman" w:cs="Times New Roman"/>
          <w:sz w:val="24"/>
          <w:szCs w:val="24"/>
        </w:rPr>
        <w:t>».</w:t>
      </w:r>
    </w:p>
    <w:p w:rsidR="00246F77" w:rsidRPr="007B10BC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РД 153-34.0-03.299/5-2001 «Типовая инструкция по охране труда при работе с ручным слесарным инструментом».</w:t>
      </w:r>
    </w:p>
    <w:p w:rsidR="00246F77" w:rsidRPr="007B10BC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СО 34.03.201-97 «Правила техники безопасности при работе с инструментом и приспособлениями».</w:t>
      </w:r>
    </w:p>
    <w:p w:rsidR="00246F77" w:rsidRPr="007B10BC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РД 34.03.204 «Правила безопасности при работе с инструментом и приспособлениями».</w:t>
      </w:r>
    </w:p>
    <w:p w:rsidR="00246F77" w:rsidRPr="007B10BC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246F77" w:rsidRPr="007B10BC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ПОТ РМ-012-2000. «Межотраслевые правила по охране труда при работе на высоте».</w:t>
      </w:r>
    </w:p>
    <w:p w:rsidR="00246F77" w:rsidRPr="007B10BC" w:rsidRDefault="00246F77" w:rsidP="001F2CF8">
      <w:pPr>
        <w:pStyle w:val="2"/>
        <w:widowControl/>
        <w:numPr>
          <w:ilvl w:val="0"/>
          <w:numId w:val="4"/>
        </w:numPr>
        <w:tabs>
          <w:tab w:val="left" w:pos="459"/>
          <w:tab w:val="left" w:pos="542"/>
          <w:tab w:val="left" w:pos="9991"/>
        </w:tabs>
        <w:autoSpaceDE/>
        <w:autoSpaceDN/>
        <w:adjustRightInd/>
        <w:spacing w:before="120" w:after="0" w:line="240" w:lineRule="auto"/>
        <w:ind w:left="460" w:right="34" w:hanging="4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СТО</w:t>
      </w:r>
      <w:r w:rsidR="001F2CF8"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1F2CF8" w:rsidRPr="007B10BC">
        <w:rPr>
          <w:rFonts w:ascii="Times New Roman" w:hAnsi="Times New Roman" w:cs="Times New Roman"/>
          <w:color w:val="000000"/>
          <w:sz w:val="24"/>
          <w:szCs w:val="24"/>
        </w:rPr>
        <w:t>70238424.27.140.016-2010</w:t>
      </w:r>
      <w:r w:rsidR="001F2CF8"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1F2CF8" w:rsidRPr="007B10BC">
        <w:rPr>
          <w:rFonts w:ascii="Times New Roman" w:hAnsi="Times New Roman" w:cs="Times New Roman"/>
          <w:color w:val="000000"/>
          <w:sz w:val="24"/>
          <w:szCs w:val="24"/>
        </w:rPr>
        <w:t>Стандарт организации НП «ИНВЭЛ». «Здания ГЭС и ГАЭС. Организация эксплуатации и технического обслуживания. Нормы и требования».</w:t>
      </w:r>
    </w:p>
    <w:p w:rsidR="00246F77" w:rsidRPr="007B10BC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  <w:tab w:val="left" w:pos="9991"/>
        </w:tabs>
        <w:autoSpaceDE/>
        <w:autoSpaceDN/>
        <w:adjustRightInd/>
        <w:spacing w:before="120"/>
        <w:ind w:left="460" w:right="34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СТО 17330282.27.140.013 -2008 Стандарт организации ОАО РАО «ЕЭС РОССИИ». Механическое оборудование гидротехнических сооружений ГЭС. Условия создания. Нормы и требования.</w:t>
      </w:r>
    </w:p>
    <w:p w:rsidR="00246F77" w:rsidRPr="007B10BC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  <w:tab w:val="left" w:pos="9991"/>
        </w:tabs>
        <w:autoSpaceDE/>
        <w:autoSpaceDN/>
        <w:adjustRightInd/>
        <w:spacing w:before="120"/>
        <w:ind w:left="460" w:right="34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СТО 17330282.27.140.017 -2008 Стандарт организации ОАО РАО «ЕЭС РОССИИ». Механическое оборудование гидротехнических сооружений ГЭС. Организация эксплуатации и технического обслуживания. Нормы и требования.</w:t>
      </w:r>
    </w:p>
    <w:p w:rsidR="00246F77" w:rsidRPr="007B10BC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  <w:tab w:val="left" w:pos="9991"/>
        </w:tabs>
        <w:autoSpaceDE/>
        <w:autoSpaceDN/>
        <w:adjustRightInd/>
        <w:spacing w:before="120"/>
        <w:ind w:left="460" w:right="34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lastRenderedPageBreak/>
        <w:t>РД 34 02.028-2007 ОАО «Трест Гидромонтаж». «Механическое оборудование и специальные стальные конструкции гидротехнических сооружений. Изготовление, монтаж и приемка».</w:t>
      </w:r>
    </w:p>
    <w:p w:rsidR="00246F77" w:rsidRPr="007B10BC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  <w:tab w:val="left" w:pos="9991"/>
        </w:tabs>
        <w:autoSpaceDE/>
        <w:autoSpaceDN/>
        <w:adjustRightInd/>
        <w:spacing w:before="120"/>
        <w:ind w:left="460" w:right="34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электростанций и сетей».</w:t>
      </w:r>
    </w:p>
    <w:p w:rsidR="00246F77" w:rsidRPr="007B10BC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  <w:tab w:val="left" w:pos="9991"/>
        </w:tabs>
        <w:autoSpaceDE/>
        <w:autoSpaceDN/>
        <w:adjustRightInd/>
        <w:spacing w:before="120"/>
        <w:ind w:left="460" w:right="34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«Строительные Нормы и Правила» (Гос</w:t>
      </w:r>
      <w:r w:rsidR="00EB7157" w:rsidRPr="007B10BC">
        <w:rPr>
          <w:rFonts w:ascii="Times New Roman" w:hAnsi="Times New Roman" w:cs="Times New Roman"/>
          <w:sz w:val="24"/>
          <w:szCs w:val="24"/>
        </w:rPr>
        <w:t>с</w:t>
      </w:r>
      <w:r w:rsidRPr="007B10BC">
        <w:rPr>
          <w:rFonts w:ascii="Times New Roman" w:hAnsi="Times New Roman" w:cs="Times New Roman"/>
          <w:sz w:val="24"/>
          <w:szCs w:val="24"/>
        </w:rPr>
        <w:t>трой).</w:t>
      </w:r>
    </w:p>
    <w:p w:rsidR="001F5F0F" w:rsidRPr="007B10BC" w:rsidRDefault="00246F77" w:rsidP="00246F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7B10BC">
        <w:rPr>
          <w:rFonts w:ascii="Times New Roman" w:eastAsiaTheme="minorHAnsi" w:hAnsi="Times New Roman" w:cstheme="minorBidi"/>
          <w:sz w:val="24"/>
          <w:szCs w:val="24"/>
          <w:lang w:eastAsia="en-US"/>
        </w:rPr>
        <w:t>Требования других действующих нормативно-технических документов.</w:t>
      </w:r>
    </w:p>
    <w:p w:rsidR="007C549C" w:rsidRDefault="007C549C" w:rsidP="00246F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7B10BC">
        <w:rPr>
          <w:rFonts w:ascii="Times New Roman" w:hAnsi="Times New Roman" w:cs="Times New Roman"/>
          <w:b/>
          <w:sz w:val="24"/>
          <w:szCs w:val="24"/>
        </w:rPr>
        <w:t>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184D" w:rsidRPr="007B10BC" w:rsidRDefault="001F5F0F" w:rsidP="001F2CF8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7B10BC">
        <w:rPr>
          <w:rFonts w:ascii="Times New Roman" w:hAnsi="Times New Roman"/>
          <w:i/>
          <w:sz w:val="24"/>
          <w:szCs w:val="24"/>
        </w:rPr>
        <w:t>3.2.1.1.</w:t>
      </w:r>
      <w:r w:rsidR="001F2CF8" w:rsidRPr="007B10BC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BC184D" w:rsidRPr="007B10BC">
        <w:rPr>
          <w:rFonts w:ascii="Times New Roman" w:eastAsiaTheme="minorHAnsi" w:hAnsi="Times New Roman" w:cstheme="minorBidi"/>
          <w:i/>
          <w:sz w:val="24"/>
          <w:szCs w:val="24"/>
        </w:rPr>
        <w:t>Подрядчик должен иметь опыт работы на гидроэлектростанциях от 1 года.</w:t>
      </w:r>
    </w:p>
    <w:p w:rsidR="00BC184D" w:rsidRPr="007B10BC" w:rsidRDefault="00BC184D" w:rsidP="001F2CF8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1F5F0F" w:rsidRPr="007B10BC" w:rsidRDefault="00BC184D" w:rsidP="001F2CF8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7B10BC">
        <w:rPr>
          <w:rFonts w:ascii="Times New Roman" w:eastAsiaTheme="minorHAnsi" w:hAnsi="Times New Roman" w:cstheme="minorBidi"/>
          <w:i/>
          <w:sz w:val="24"/>
          <w:szCs w:val="24"/>
        </w:rPr>
        <w:t>3.2.1.2. П</w:t>
      </w:r>
      <w:r w:rsidR="001F2CF8" w:rsidRPr="007B10BC">
        <w:rPr>
          <w:rFonts w:ascii="Times New Roman" w:eastAsiaTheme="minorHAnsi" w:hAnsi="Times New Roman" w:cstheme="minorBidi"/>
          <w:i/>
          <w:sz w:val="24"/>
          <w:szCs w:val="24"/>
        </w:rPr>
        <w:t xml:space="preserve">одрядчик должен представить документы, подтверждающие его полномочия на поставку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право на предложение этой продукции). </w:t>
      </w:r>
      <w:r w:rsidR="001F2CF8" w:rsidRPr="007B10BC">
        <w:rPr>
          <w:rFonts w:ascii="Times New Roman" w:eastAsiaTheme="minorHAnsi" w:hAnsi="Times New Roman" w:cstheme="minorBidi"/>
          <w:bCs/>
          <w:i/>
          <w:sz w:val="24"/>
          <w:szCs w:val="24"/>
        </w:rPr>
        <w:t>Свидетельство изготовителя оборудования или другой документ, подтверждающий гарантийные обязательства изготовителя. Документы, подтверждающие о</w:t>
      </w:r>
      <w:r w:rsidR="001F2CF8" w:rsidRPr="007B10BC">
        <w:rPr>
          <w:rFonts w:ascii="Times New Roman" w:eastAsiaTheme="minorHAnsi" w:hAnsi="Times New Roman" w:cstheme="minorBidi"/>
          <w:i/>
          <w:sz w:val="24"/>
          <w:szCs w:val="24"/>
        </w:rPr>
        <w:t>пыт поставки аналогичного оборудования</w:t>
      </w:r>
      <w:r w:rsidR="001F5F0F" w:rsidRPr="007B10BC">
        <w:rPr>
          <w:rFonts w:ascii="Times New Roman" w:hAnsi="Times New Roman"/>
          <w:i/>
          <w:sz w:val="24"/>
          <w:szCs w:val="24"/>
        </w:rPr>
        <w:t>;</w:t>
      </w:r>
    </w:p>
    <w:p w:rsidR="001F5F0F" w:rsidRPr="007B10BC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B3C01" w:rsidRPr="007B10BC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3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Наличие Свидетельства о членстве в СРО с допусками на </w:t>
      </w:r>
      <w:r w:rsidR="007B3C01" w:rsidRPr="007B10BC">
        <w:rPr>
          <w:rFonts w:ascii="Times New Roman" w:hAnsi="Times New Roman" w:cs="Times New Roman"/>
          <w:i/>
          <w:sz w:val="24"/>
          <w:szCs w:val="24"/>
        </w:rPr>
        <w:t xml:space="preserve">следующие </w:t>
      </w:r>
      <w:r w:rsidRPr="007B10BC">
        <w:rPr>
          <w:rFonts w:ascii="Times New Roman" w:hAnsi="Times New Roman" w:cs="Times New Roman"/>
          <w:i/>
          <w:sz w:val="24"/>
          <w:szCs w:val="24"/>
        </w:rPr>
        <w:t>виды работ</w:t>
      </w:r>
      <w:r w:rsidR="000E1F10" w:rsidRPr="007B10BC">
        <w:rPr>
          <w:rFonts w:ascii="Times New Roman" w:hAnsi="Times New Roman" w:cs="Times New Roman"/>
          <w:i/>
          <w:sz w:val="24"/>
          <w:szCs w:val="24"/>
        </w:rPr>
        <w:t>,</w:t>
      </w:r>
      <w:r w:rsidR="007B3C01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C1506" w:rsidRPr="007B10BC">
        <w:rPr>
          <w:rFonts w:ascii="Times New Roman" w:hAnsi="Times New Roman" w:cs="Times New Roman"/>
          <w:i/>
          <w:sz w:val="24"/>
          <w:szCs w:val="24"/>
        </w:rPr>
        <w:t xml:space="preserve">оказывающие влияние на безопасность объектов капитального строительства (в том числе </w:t>
      </w:r>
      <w:r w:rsidR="007B3C01" w:rsidRPr="007B10BC">
        <w:rPr>
          <w:rFonts w:ascii="Times New Roman" w:hAnsi="Times New Roman" w:cs="Times New Roman"/>
          <w:i/>
          <w:sz w:val="24"/>
          <w:szCs w:val="24"/>
        </w:rPr>
        <w:t>на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особо опасных</w:t>
      </w:r>
      <w:r w:rsidR="009C1506" w:rsidRPr="007B10BC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технически сложных объектах</w:t>
      </w:r>
      <w:r w:rsidR="009C1506" w:rsidRPr="007B10BC">
        <w:rPr>
          <w:rFonts w:ascii="Times New Roman" w:hAnsi="Times New Roman" w:cs="Times New Roman"/>
          <w:i/>
          <w:sz w:val="24"/>
          <w:szCs w:val="24"/>
        </w:rPr>
        <w:t>)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в соответствии со статьей 48.1 Градостроительного кодекса)</w:t>
      </w:r>
      <w:r w:rsidR="007B3C01" w:rsidRPr="007B10BC">
        <w:rPr>
          <w:rFonts w:ascii="Times New Roman" w:hAnsi="Times New Roman" w:cs="Times New Roman"/>
          <w:i/>
          <w:sz w:val="24"/>
          <w:szCs w:val="24"/>
        </w:rPr>
        <w:t>:</w:t>
      </w:r>
    </w:p>
    <w:p w:rsidR="00293A50" w:rsidRPr="007B10BC" w:rsidRDefault="007B3C01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– раздел III п.3.1 «Механизированная разработка грунта»,</w:t>
      </w:r>
    </w:p>
    <w:p w:rsidR="00293A50" w:rsidRPr="007B10BC" w:rsidRDefault="00293A5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 w:rsidRPr="007B10BC">
        <w:rPr>
          <w:rFonts w:ascii="Times New Roman" w:hAnsi="Times New Roman" w:cs="Times New Roman"/>
          <w:i/>
          <w:sz w:val="24"/>
          <w:szCs w:val="24"/>
        </w:rPr>
        <w:t>п.6.1. «Опалубочные работы»,</w:t>
      </w:r>
    </w:p>
    <w:p w:rsidR="007B3C01" w:rsidRPr="007B10BC" w:rsidRDefault="00293A5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 w:rsidRPr="007B10BC">
        <w:rPr>
          <w:rFonts w:ascii="Times New Roman" w:hAnsi="Times New Roman" w:cs="Times New Roman"/>
          <w:i/>
          <w:sz w:val="24"/>
          <w:szCs w:val="24"/>
        </w:rPr>
        <w:t>п.6.2. «Арматурные работы»,</w:t>
      </w:r>
    </w:p>
    <w:p w:rsidR="00293A50" w:rsidRPr="007B10BC" w:rsidRDefault="00293A5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 w:rsidRPr="007B10BC">
        <w:rPr>
          <w:rFonts w:ascii="Times New Roman" w:hAnsi="Times New Roman" w:cs="Times New Roman"/>
          <w:i/>
          <w:sz w:val="24"/>
          <w:szCs w:val="24"/>
        </w:rPr>
        <w:t>п.6.3. «Устройство монолитных бетонных и железобетонных конструкций»,</w:t>
      </w:r>
    </w:p>
    <w:p w:rsidR="00293A50" w:rsidRPr="007B10BC" w:rsidRDefault="00293A5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 w:rsidRPr="007B10BC">
        <w:rPr>
          <w:rFonts w:ascii="Times New Roman" w:hAnsi="Times New Roman" w:cs="Times New Roman"/>
          <w:i/>
          <w:sz w:val="24"/>
          <w:szCs w:val="24"/>
        </w:rPr>
        <w:t>п.10.5. «Монтаж, усиление и демонтаж технологических конструкций»,</w:t>
      </w:r>
    </w:p>
    <w:p w:rsidR="00293A50" w:rsidRPr="007B10BC" w:rsidRDefault="00293A5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 w:rsidRPr="007B10BC">
        <w:rPr>
          <w:rFonts w:ascii="Times New Roman" w:hAnsi="Times New Roman" w:cs="Times New Roman"/>
          <w:i/>
          <w:sz w:val="24"/>
          <w:szCs w:val="24"/>
        </w:rPr>
        <w:t>п.12.3. «Защитное покрытие лакокрасочными материалами»,</w:t>
      </w:r>
    </w:p>
    <w:p w:rsidR="00293A50" w:rsidRPr="007B10BC" w:rsidRDefault="00293A5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 w:rsidRPr="007B10BC">
        <w:rPr>
          <w:rFonts w:ascii="Times New Roman" w:hAnsi="Times New Roman" w:cs="Times New Roman"/>
          <w:i/>
          <w:sz w:val="24"/>
          <w:szCs w:val="24"/>
        </w:rPr>
        <w:t>п. 15.5. «Устройство системы электроснабжения»,</w:t>
      </w:r>
    </w:p>
    <w:p w:rsidR="00293A50" w:rsidRPr="007B10BC" w:rsidRDefault="00293A5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п. 20.1. «Устройство сетей электроснабжения напряжением до 1 </w:t>
      </w:r>
      <w:proofErr w:type="spellStart"/>
      <w:r w:rsidRPr="007B10BC">
        <w:rPr>
          <w:rFonts w:ascii="Times New Roman" w:hAnsi="Times New Roman" w:cs="Times New Roman"/>
          <w:i/>
          <w:sz w:val="24"/>
          <w:szCs w:val="24"/>
        </w:rPr>
        <w:t>кВ</w:t>
      </w:r>
      <w:proofErr w:type="spellEnd"/>
      <w:r w:rsidRPr="007B10BC">
        <w:rPr>
          <w:rFonts w:ascii="Times New Roman" w:hAnsi="Times New Roman" w:cs="Times New Roman"/>
          <w:i/>
          <w:sz w:val="24"/>
          <w:szCs w:val="24"/>
        </w:rPr>
        <w:t xml:space="preserve"> включительно»,</w:t>
      </w:r>
    </w:p>
    <w:p w:rsidR="00293A50" w:rsidRPr="007B10BC" w:rsidRDefault="00293A5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 w:rsidRPr="007B10BC">
        <w:rPr>
          <w:rFonts w:ascii="Times New Roman" w:hAnsi="Times New Roman" w:cs="Times New Roman"/>
          <w:i/>
          <w:sz w:val="24"/>
          <w:szCs w:val="24"/>
        </w:rPr>
        <w:t>п. 20.12. «Установка распределительных устройств, коммутационной аппаратуры, устройств защиты»,</w:t>
      </w:r>
    </w:p>
    <w:p w:rsidR="00293A50" w:rsidRPr="007B10BC" w:rsidRDefault="007B3C01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– раздел III п.23.1 «Монтаж оборудования гидроэлектрических станций и иных гидротехнических сооружений»,</w:t>
      </w:r>
    </w:p>
    <w:p w:rsidR="00293A50" w:rsidRPr="007B10BC" w:rsidRDefault="00293A5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 w:rsidRPr="007B10BC">
        <w:rPr>
          <w:rFonts w:ascii="Times New Roman" w:hAnsi="Times New Roman" w:cs="Times New Roman"/>
          <w:i/>
          <w:sz w:val="24"/>
          <w:szCs w:val="24"/>
        </w:rPr>
        <w:t>п.23.6. «Монтаж электротехнических установок, оборудования, систем автоматики и сигнализации»,</w:t>
      </w:r>
    </w:p>
    <w:p w:rsidR="00293A50" w:rsidRPr="007B10BC" w:rsidRDefault="00293A5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 w:rsidRPr="007B10BC">
        <w:rPr>
          <w:rFonts w:ascii="Times New Roman" w:hAnsi="Times New Roman" w:cs="Times New Roman"/>
          <w:i/>
          <w:sz w:val="24"/>
          <w:szCs w:val="24"/>
        </w:rPr>
        <w:t>п. 23.18. «Монтаж оборудования гидроэлектрических станций и иных гидротехнических сооружений»,</w:t>
      </w:r>
    </w:p>
    <w:p w:rsidR="00293A50" w:rsidRPr="007B10BC" w:rsidRDefault="00293A5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 w:rsidRPr="007B10BC">
        <w:rPr>
          <w:rFonts w:ascii="Times New Roman" w:hAnsi="Times New Roman" w:cs="Times New Roman"/>
          <w:i/>
          <w:sz w:val="24"/>
          <w:szCs w:val="24"/>
        </w:rPr>
        <w:t>п. 24.9. «Пусконаладочные работы электрических машин и электроприводов»,</w:t>
      </w:r>
    </w:p>
    <w:p w:rsidR="00293A50" w:rsidRPr="007B10BC" w:rsidRDefault="00293A5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 w:rsidRPr="007B10BC">
        <w:rPr>
          <w:rFonts w:ascii="Times New Roman" w:hAnsi="Times New Roman" w:cs="Times New Roman"/>
          <w:i/>
          <w:sz w:val="24"/>
          <w:szCs w:val="24"/>
        </w:rPr>
        <w:t>п. 24.10. «Пусконаладочные работы систем автоматики, сигнализации и взаимосвязанных устройств»,</w:t>
      </w:r>
    </w:p>
    <w:p w:rsidR="00293A50" w:rsidRPr="007B10BC" w:rsidRDefault="00293A5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 w:rsidRPr="007B10BC">
        <w:rPr>
          <w:rFonts w:ascii="Times New Roman" w:hAnsi="Times New Roman" w:cs="Times New Roman"/>
          <w:i/>
          <w:sz w:val="24"/>
          <w:szCs w:val="24"/>
        </w:rPr>
        <w:t>п. 24.11. «Пусконаладочные работы автономной наладки систем»,</w:t>
      </w:r>
    </w:p>
    <w:p w:rsidR="007B3C01" w:rsidRPr="007B10BC" w:rsidRDefault="00293A5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 w:rsidRPr="007B10BC">
        <w:rPr>
          <w:rFonts w:ascii="Times New Roman" w:hAnsi="Times New Roman" w:cs="Times New Roman"/>
          <w:i/>
          <w:sz w:val="24"/>
          <w:szCs w:val="24"/>
        </w:rPr>
        <w:t>п. 24.12. «Пусконаладочные работы комплексной наладки систем»,</w:t>
      </w:r>
      <w:r w:rsidR="007B3C01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B3C01" w:rsidRPr="007B10BC" w:rsidRDefault="007B3C01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– раздел III п.30.8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«Монтаж, демонтаж строительных конструкций в подводных условиях,</w:t>
      </w:r>
    </w:p>
    <w:p w:rsidR="007B3C01" w:rsidRPr="007B10BC" w:rsidRDefault="007B3C01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– раздел III п.30.11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«Водолазные (подводно-строительные) работы, в том числе контроль за качеством гидротехнических работ под водой»,</w:t>
      </w:r>
    </w:p>
    <w:p w:rsidR="00293A50" w:rsidRPr="007B10BC" w:rsidRDefault="00293A5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п.32.1. «Строительный контроль за общестроительными работами (группы видов работ </w:t>
      </w:r>
      <w:hyperlink w:anchor="Par163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N 1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 xml:space="preserve"> - </w:t>
      </w:r>
      <w:hyperlink w:anchor="Par173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3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 xml:space="preserve">, </w:t>
      </w:r>
      <w:hyperlink w:anchor="Par189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5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 xml:space="preserve"> - </w:t>
      </w:r>
      <w:hyperlink w:anchor="Par205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7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 xml:space="preserve">, </w:t>
      </w:r>
      <w:hyperlink w:anchor="Par212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9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 xml:space="preserve"> - </w:t>
      </w:r>
      <w:hyperlink w:anchor="Par248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14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>)»,</w:t>
      </w:r>
    </w:p>
    <w:p w:rsidR="00293A50" w:rsidRPr="007B10BC" w:rsidRDefault="00293A5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п. 32.7. «Строительный контроль за работами в области электроснабжения (вид работ </w:t>
      </w:r>
      <w:hyperlink w:anchor="Par257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N 15.5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 xml:space="preserve">, </w:t>
      </w:r>
      <w:hyperlink w:anchor="Par258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15.6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 xml:space="preserve">, </w:t>
      </w:r>
      <w:hyperlink w:anchor="Par348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23.6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 xml:space="preserve">, </w:t>
      </w:r>
      <w:hyperlink w:anchor="Par384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24.3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 xml:space="preserve"> - </w:t>
      </w:r>
      <w:hyperlink w:anchor="Par391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24.10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 xml:space="preserve">, группа видов работ </w:t>
      </w:r>
      <w:hyperlink w:anchor="Par294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N 20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>)»,</w:t>
      </w:r>
    </w:p>
    <w:p w:rsidR="007B3C01" w:rsidRPr="007B10BC" w:rsidRDefault="007B3C01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– раздел III п.32.1</w:t>
      </w:r>
      <w:r w:rsidR="00293A50" w:rsidRPr="007B10BC">
        <w:rPr>
          <w:rFonts w:ascii="Times New Roman" w:hAnsi="Times New Roman" w:cs="Times New Roman"/>
          <w:i/>
          <w:sz w:val="24"/>
          <w:szCs w:val="24"/>
        </w:rPr>
        <w:t>3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«Строительный контроль за гидротехническими и водолазными работами»,</w:t>
      </w:r>
    </w:p>
    <w:p w:rsidR="007B3C01" w:rsidRPr="007B10BC" w:rsidRDefault="007B3C01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– раздел III п.33.11</w:t>
      </w:r>
      <w:r w:rsidR="006F43E4" w:rsidRPr="007B10BC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«Объекты гидроэнергетики»;</w:t>
      </w:r>
    </w:p>
    <w:p w:rsidR="001F5F0F" w:rsidRPr="007B10BC" w:rsidRDefault="007B3C01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утвержденных Приказом № 624. Министерства регионального развития РФ, ФЗ №148-ФЗ «О саморегулируемых организациях»</w:t>
      </w:r>
      <w:r w:rsidR="001F5F0F" w:rsidRPr="007B10BC">
        <w:rPr>
          <w:rFonts w:ascii="Times New Roman" w:hAnsi="Times New Roman" w:cs="Times New Roman"/>
          <w:i/>
          <w:sz w:val="24"/>
          <w:szCs w:val="24"/>
        </w:rPr>
        <w:t>;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4</w:t>
      </w:r>
      <w:r w:rsidRPr="007B10BC">
        <w:rPr>
          <w:rFonts w:ascii="Times New Roman" w:hAnsi="Times New Roman" w:cs="Times New Roman"/>
          <w:i/>
          <w:sz w:val="24"/>
          <w:szCs w:val="24"/>
        </w:rPr>
        <w:t>. Обеспечить соответствие сметной документации требованиям системы        ценообразования, принятой в ОАО «ТГК-1»;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5</w:t>
      </w:r>
      <w:r w:rsidRPr="007B10BC">
        <w:rPr>
          <w:rFonts w:ascii="Times New Roman" w:hAnsi="Times New Roman" w:cs="Times New Roman"/>
          <w:i/>
          <w:sz w:val="24"/>
          <w:szCs w:val="24"/>
        </w:rPr>
        <w:t>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6</w:t>
      </w:r>
      <w:r w:rsidRPr="007B10BC">
        <w:rPr>
          <w:rFonts w:ascii="Times New Roman" w:hAnsi="Times New Roman" w:cs="Times New Roman"/>
          <w:i/>
          <w:sz w:val="24"/>
          <w:szCs w:val="24"/>
        </w:rPr>
        <w:t>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7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</w:t>
      </w:r>
      <w:proofErr w:type="gramStart"/>
      <w:r w:rsidRPr="007B10BC">
        <w:rPr>
          <w:rFonts w:ascii="Times New Roman" w:hAnsi="Times New Roman" w:cs="Times New Roman"/>
          <w:i/>
          <w:sz w:val="24"/>
          <w:szCs w:val="24"/>
        </w:rPr>
        <w:t>Например: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  <w:proofErr w:type="gramEnd"/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8</w:t>
      </w:r>
      <w:r w:rsidRPr="007B10BC">
        <w:rPr>
          <w:rFonts w:ascii="Times New Roman" w:hAnsi="Times New Roman" w:cs="Times New Roman"/>
          <w:i/>
          <w:sz w:val="24"/>
          <w:szCs w:val="24"/>
        </w:rPr>
        <w:t>.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9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Привлечение субпоставщиков, субподрядчиков, соисполнителей согласовывать с Заказчиком.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3F0BF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10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7B10BC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7B10BC">
        <w:rPr>
          <w:rFonts w:ascii="Times New Roman" w:hAnsi="Times New Roman" w:cs="Times New Roman"/>
          <w:b/>
          <w:sz w:val="24"/>
          <w:szCs w:val="24"/>
        </w:rPr>
        <w:t>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1F5F0F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3.2.2.1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Организация безопасного и высокопроизводительного труда на объекте возлагается на административно-технический персонал подрядной организации.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Высокое качество и надёжность строительно-монтажных и пуско-наладочных работ должно обеспечиваться путём осуществления комплекса технических, экономических и организационных мероприятий, эффективного контроля на всех стадиях производимых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3.2.2.2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Контроль качества работ должен осуществляться бригадирами, ИТР и инженерными службами строительной организации, оснащёнными техническими средствами, обеспечивающими необходимую достоверность и полноту контроля.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3.2.2.3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Все отходы (строительный мусор) образовавшиеся при проведении ремонтных работ переходят в собственность Подрядчика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и он несет полную ответственность за их сбор, транспортировку и размещение (утилизацию). При необходимости сбора отходов на станционной территории Подрядчик обязан согласовать с ответственным представителем Заказчика место для сбора и разместить на нем контейнер (ящик и т.п.). Место сбора должно быть обозначено и ограждено. После окончания работ Подрядчик обязан вывезти (разобрать) контейнер для сбора отходов и сдать территорию Заказчику по акту.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3.2.2.4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Перед началом работ предоставить Заказчику ППР и график производства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3.2.2.5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Организовать своевременное оформление и ведение исполнительной документации, включая акты на скрытые работы.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3.2.2.6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985F6D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Самостоятельно выполнять транспортное обеспечение работ, погрузочно-разгрузочные работы, устройство лесов и подмостей.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3.2.2.7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Иметь в собственности или иметь гарантированный доступ (прокат, аренда, лизинг и т.п.)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производства.</w:t>
      </w:r>
    </w:p>
    <w:p w:rsidR="00BD3DFE" w:rsidRPr="007B10BC" w:rsidRDefault="00BD3DFE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3.2.2.8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 xml:space="preserve">Режим выполнения работ с 8.00 до 17.00 ч. При необходимости, для соблюдения графика производства работ, Подрядчик должен иметь возможность организовать работы на объекте в 2 смены, в </w:t>
      </w:r>
      <w:proofErr w:type="spellStart"/>
      <w:r w:rsidR="00977F61" w:rsidRPr="007B10BC">
        <w:rPr>
          <w:rFonts w:ascii="Times New Roman" w:hAnsi="Times New Roman" w:cs="Times New Roman"/>
          <w:i/>
          <w:sz w:val="24"/>
          <w:szCs w:val="24"/>
        </w:rPr>
        <w:t>т.ч</w:t>
      </w:r>
      <w:proofErr w:type="spellEnd"/>
      <w:r w:rsidR="00977F61" w:rsidRPr="007B10BC">
        <w:rPr>
          <w:rFonts w:ascii="Times New Roman" w:hAnsi="Times New Roman" w:cs="Times New Roman"/>
          <w:i/>
          <w:sz w:val="24"/>
          <w:szCs w:val="24"/>
        </w:rPr>
        <w:t>. в общепринятые выходные и праздничные дни.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Заказчик не имеет возможности предоставить для Подрядчика отдельное помещение для размещения персонала на период выполнения работ.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Заказчик не несет ответственности за сохранность материалов, оборудования и инструмента Подрядчика.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D0F67" w:rsidRPr="007B10BC" w:rsidRDefault="007D0F67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7D0F67" w:rsidP="007D0F6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 xml:space="preserve">3.2.3. </w:t>
      </w:r>
      <w:r w:rsidR="001F5F0F" w:rsidRPr="007B10BC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1F5F0F" w:rsidRPr="007B10BC" w:rsidRDefault="001F5F0F" w:rsidP="001F5F0F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3.2.3.1.</w:t>
      </w:r>
      <w:r w:rsidR="00E44290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i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документации;</w:t>
      </w:r>
    </w:p>
    <w:p w:rsidR="001F5F0F" w:rsidRPr="007B10BC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3.2.3.2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4290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i/>
          <w:sz w:val="24"/>
          <w:szCs w:val="24"/>
        </w:rPr>
        <w:t>Организатор конкурентной процедуры оставляет за собой право отклонить любого из предложенных Субподрядчиков.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D3DFE" w:rsidRPr="007B10BC" w:rsidRDefault="001F5F0F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3.2.3.3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3DFE" w:rsidRPr="007B10BC">
        <w:rPr>
          <w:rFonts w:ascii="Times New Roman" w:hAnsi="Times New Roman" w:cs="Times New Roman"/>
          <w:i/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BD3DFE" w:rsidRPr="007B10BC" w:rsidRDefault="00BD3DFE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852A6" w:rsidRDefault="00BD3DFE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3.2.3.4.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При привлечении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Подрядчиком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для выполнения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определенного вида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>работ субподряд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ных организаций, последние должны иметь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>свидетельств</w:t>
      </w:r>
      <w:r w:rsidRPr="007B10BC">
        <w:rPr>
          <w:rFonts w:ascii="Times New Roman" w:hAnsi="Times New Roman" w:cs="Times New Roman"/>
          <w:i/>
          <w:sz w:val="24"/>
          <w:szCs w:val="24"/>
        </w:rPr>
        <w:t>а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 СРО с допусками </w:t>
      </w:r>
      <w:r w:rsidRPr="007B10BC">
        <w:rPr>
          <w:rFonts w:ascii="Times New Roman" w:hAnsi="Times New Roman" w:cs="Times New Roman"/>
          <w:i/>
          <w:sz w:val="24"/>
          <w:szCs w:val="24"/>
        </w:rPr>
        <w:t>на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i/>
          <w:sz w:val="24"/>
          <w:szCs w:val="24"/>
        </w:rPr>
        <w:t>данные виды работ из перечня указанного в п.3.2.1.3 данного технического задания.</w:t>
      </w:r>
      <w:r w:rsidR="00E4429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65A0E" w:rsidRDefault="00765A0E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420853" w:rsidRDefault="001F5F0F" w:rsidP="00765A0E">
      <w:pPr>
        <w:pStyle w:val="a3"/>
        <w:numPr>
          <w:ilvl w:val="0"/>
          <w:numId w:val="11"/>
        </w:num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EB7157" w:rsidRPr="00EB7157" w:rsidRDefault="00EB7157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7157">
        <w:rPr>
          <w:rFonts w:ascii="Times New Roman" w:hAnsi="Times New Roman" w:cs="Times New Roman"/>
          <w:sz w:val="24"/>
          <w:szCs w:val="24"/>
        </w:rPr>
        <w:t xml:space="preserve">Комплектующие и материалы для выполнения работ </w:t>
      </w:r>
      <w:r>
        <w:rPr>
          <w:rFonts w:ascii="Times New Roman" w:hAnsi="Times New Roman" w:cs="Times New Roman"/>
          <w:sz w:val="24"/>
          <w:szCs w:val="24"/>
        </w:rPr>
        <w:t>поставляются подрядчиком на основании комплекта рабочей документации</w:t>
      </w:r>
      <w:r w:rsidRPr="00EB7157">
        <w:rPr>
          <w:rFonts w:ascii="Times New Roman" w:hAnsi="Times New Roman" w:cs="Times New Roman"/>
          <w:sz w:val="24"/>
          <w:szCs w:val="24"/>
        </w:rPr>
        <w:t xml:space="preserve"> ОАО «Институт </w:t>
      </w:r>
      <w:proofErr w:type="spellStart"/>
      <w:r w:rsidRPr="00EB7157">
        <w:rPr>
          <w:rFonts w:ascii="Times New Roman" w:hAnsi="Times New Roman" w:cs="Times New Roman"/>
          <w:sz w:val="24"/>
          <w:szCs w:val="24"/>
        </w:rPr>
        <w:t>Гидропроект</w:t>
      </w:r>
      <w:proofErr w:type="spellEnd"/>
      <w:r w:rsidRPr="00EB715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разработанной для модернизации водоприёмников гидроагрегатов Светогорской ГЭС и Лесогорской ГЭС </w:t>
      </w:r>
      <w:r w:rsidRPr="00EB7157">
        <w:rPr>
          <w:rFonts w:ascii="Times New Roman" w:hAnsi="Times New Roman" w:cs="Times New Roman"/>
          <w:sz w:val="24"/>
          <w:szCs w:val="24"/>
        </w:rPr>
        <w:t>Каскада Вуоксинских ГЭС филиала «Невский» ОАО «ТГК-1».</w:t>
      </w:r>
    </w:p>
    <w:p w:rsidR="001F5F0F" w:rsidRPr="00420853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1112" w:rsidRDefault="001A67AF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:rsidR="001A67AF" w:rsidRDefault="00A3306B" w:rsidP="001A67AF">
      <w:pPr>
        <w:pStyle w:val="a3"/>
        <w:numPr>
          <w:ilvl w:val="0"/>
          <w:numId w:val="12"/>
        </w:numPr>
        <w:suppressAutoHyphens/>
        <w:spacing w:line="216" w:lineRule="auto"/>
        <w:rPr>
          <w:rFonts w:ascii="Times New Roman" w:hAnsi="Times New Roman"/>
          <w:sz w:val="24"/>
          <w:szCs w:val="24"/>
        </w:rPr>
      </w:pPr>
      <w:r w:rsidRPr="007B10BC">
        <w:rPr>
          <w:rFonts w:ascii="Times New Roman" w:hAnsi="Times New Roman"/>
          <w:sz w:val="24"/>
          <w:szCs w:val="24"/>
        </w:rPr>
        <w:t xml:space="preserve">Техническое задание на </w:t>
      </w:r>
      <w:r>
        <w:rPr>
          <w:rFonts w:ascii="Times New Roman" w:hAnsi="Times New Roman"/>
          <w:sz w:val="24"/>
          <w:szCs w:val="24"/>
        </w:rPr>
        <w:t xml:space="preserve">выполнение работ по </w:t>
      </w:r>
      <w:r w:rsidRPr="007B10BC">
        <w:rPr>
          <w:rFonts w:ascii="Times New Roman" w:hAnsi="Times New Roman"/>
          <w:sz w:val="24"/>
          <w:szCs w:val="24"/>
        </w:rPr>
        <w:t xml:space="preserve">модернизации </w:t>
      </w:r>
      <w:r>
        <w:rPr>
          <w:rFonts w:ascii="Times New Roman" w:hAnsi="Times New Roman"/>
          <w:sz w:val="24"/>
          <w:szCs w:val="24"/>
        </w:rPr>
        <w:t xml:space="preserve">гидротехнических сооружений </w:t>
      </w:r>
      <w:r w:rsidRPr="007B10BC">
        <w:rPr>
          <w:rFonts w:ascii="Times New Roman" w:hAnsi="Times New Roman"/>
          <w:sz w:val="24"/>
          <w:szCs w:val="24"/>
        </w:rPr>
        <w:t>Каскада Вуоксинских ГЭС</w:t>
      </w:r>
      <w:r w:rsidR="00271B42" w:rsidRPr="00271B42">
        <w:rPr>
          <w:rFonts w:ascii="Times New Roman" w:hAnsi="Times New Roman"/>
          <w:sz w:val="24"/>
          <w:szCs w:val="24"/>
        </w:rPr>
        <w:t xml:space="preserve"> – </w:t>
      </w:r>
      <w:r w:rsidR="00271B42">
        <w:rPr>
          <w:rFonts w:ascii="Times New Roman" w:hAnsi="Times New Roman"/>
          <w:sz w:val="24"/>
          <w:szCs w:val="24"/>
        </w:rPr>
        <w:t>на 12 листах</w:t>
      </w:r>
      <w:r>
        <w:rPr>
          <w:rFonts w:ascii="Times New Roman" w:hAnsi="Times New Roman"/>
          <w:sz w:val="24"/>
          <w:szCs w:val="24"/>
        </w:rPr>
        <w:t>.</w:t>
      </w:r>
    </w:p>
    <w:p w:rsidR="00A3306B" w:rsidRPr="001A67AF" w:rsidRDefault="00A3306B" w:rsidP="001A67AF">
      <w:pPr>
        <w:pStyle w:val="a3"/>
        <w:numPr>
          <w:ilvl w:val="0"/>
          <w:numId w:val="12"/>
        </w:numPr>
        <w:suppressAutoHyphens/>
        <w:spacing w:line="21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Проектная документация </w:t>
      </w:r>
      <w:r w:rsidRPr="007B10BC">
        <w:rPr>
          <w:rFonts w:ascii="Times New Roman" w:hAnsi="Times New Roman"/>
          <w:sz w:val="24"/>
          <w:szCs w:val="24"/>
        </w:rPr>
        <w:t xml:space="preserve">ОАО «Институт </w:t>
      </w:r>
      <w:proofErr w:type="spellStart"/>
      <w:r w:rsidRPr="007B10BC">
        <w:rPr>
          <w:rFonts w:ascii="Times New Roman" w:hAnsi="Times New Roman"/>
          <w:sz w:val="24"/>
          <w:szCs w:val="24"/>
        </w:rPr>
        <w:t>Гидропроект</w:t>
      </w:r>
      <w:proofErr w:type="spellEnd"/>
      <w:r w:rsidRPr="007B10BC">
        <w:rPr>
          <w:rFonts w:ascii="Times New Roman" w:hAnsi="Times New Roman"/>
          <w:sz w:val="24"/>
          <w:szCs w:val="24"/>
        </w:rPr>
        <w:t>»</w:t>
      </w:r>
      <w:r w:rsidR="00271B42">
        <w:rPr>
          <w:rFonts w:ascii="Times New Roman" w:hAnsi="Times New Roman"/>
          <w:sz w:val="24"/>
          <w:szCs w:val="24"/>
        </w:rPr>
        <w:t xml:space="preserve"> (электронная версия) – 1 комплект</w:t>
      </w:r>
      <w:r>
        <w:rPr>
          <w:rFonts w:ascii="Times New Roman" w:hAnsi="Times New Roman"/>
          <w:sz w:val="24"/>
          <w:szCs w:val="24"/>
        </w:rPr>
        <w:t>.</w:t>
      </w:r>
    </w:p>
    <w:p w:rsidR="00A3306B" w:rsidRDefault="00A3306B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6822CF" w:rsidRDefault="006822CF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1F5F0F" w:rsidRDefault="001F5F0F" w:rsidP="001F5F0F"/>
    <w:sectPr w:rsidR="001F5F0F" w:rsidSect="001A67AF">
      <w:pgSz w:w="11906" w:h="16838"/>
      <w:pgMar w:top="113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3C95"/>
    <w:multiLevelType w:val="hybridMultilevel"/>
    <w:tmpl w:val="E2906338"/>
    <w:lvl w:ilvl="0" w:tplc="05D8A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816C27"/>
    <w:multiLevelType w:val="hybridMultilevel"/>
    <w:tmpl w:val="E9F4C89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71ECD"/>
    <w:multiLevelType w:val="hybridMultilevel"/>
    <w:tmpl w:val="C57EF012"/>
    <w:lvl w:ilvl="0" w:tplc="64EADE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192BC2"/>
    <w:multiLevelType w:val="hybridMultilevel"/>
    <w:tmpl w:val="2996C00E"/>
    <w:lvl w:ilvl="0" w:tplc="F70ABE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D15EEF"/>
    <w:multiLevelType w:val="hybridMultilevel"/>
    <w:tmpl w:val="6ED2D85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D05A1"/>
    <w:multiLevelType w:val="hybridMultilevel"/>
    <w:tmpl w:val="EE90B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373A1"/>
    <w:multiLevelType w:val="hybridMultilevel"/>
    <w:tmpl w:val="8EDACB58"/>
    <w:lvl w:ilvl="0" w:tplc="64EAD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2C0E48"/>
    <w:multiLevelType w:val="multilevel"/>
    <w:tmpl w:val="776A8BE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7CBE59D0"/>
    <w:multiLevelType w:val="multilevel"/>
    <w:tmpl w:val="AD52D670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2"/>
  </w:num>
  <w:num w:numId="9">
    <w:abstractNumId w:val="11"/>
  </w:num>
  <w:num w:numId="10">
    <w:abstractNumId w:val="8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FE3"/>
    <w:rsid w:val="0001282A"/>
    <w:rsid w:val="00030D39"/>
    <w:rsid w:val="00045732"/>
    <w:rsid w:val="00073A95"/>
    <w:rsid w:val="00092C0B"/>
    <w:rsid w:val="000E1F10"/>
    <w:rsid w:val="00167FE3"/>
    <w:rsid w:val="001A41D6"/>
    <w:rsid w:val="001A67AF"/>
    <w:rsid w:val="001D4D71"/>
    <w:rsid w:val="001F2CF8"/>
    <w:rsid w:val="001F5F0F"/>
    <w:rsid w:val="00233572"/>
    <w:rsid w:val="00246F77"/>
    <w:rsid w:val="00271B42"/>
    <w:rsid w:val="00275C52"/>
    <w:rsid w:val="00293A50"/>
    <w:rsid w:val="00300DFF"/>
    <w:rsid w:val="00326726"/>
    <w:rsid w:val="003B0882"/>
    <w:rsid w:val="003D5D7C"/>
    <w:rsid w:val="003F0BF8"/>
    <w:rsid w:val="00407302"/>
    <w:rsid w:val="00440278"/>
    <w:rsid w:val="00482466"/>
    <w:rsid w:val="004875C1"/>
    <w:rsid w:val="00496AA2"/>
    <w:rsid w:val="00497282"/>
    <w:rsid w:val="004E1959"/>
    <w:rsid w:val="004E7583"/>
    <w:rsid w:val="005217BC"/>
    <w:rsid w:val="005577D3"/>
    <w:rsid w:val="0057749F"/>
    <w:rsid w:val="00585742"/>
    <w:rsid w:val="00594722"/>
    <w:rsid w:val="0060411D"/>
    <w:rsid w:val="006822CF"/>
    <w:rsid w:val="006935CD"/>
    <w:rsid w:val="006A18A7"/>
    <w:rsid w:val="006B7DE1"/>
    <w:rsid w:val="006F43E4"/>
    <w:rsid w:val="007047A5"/>
    <w:rsid w:val="00705CE4"/>
    <w:rsid w:val="007171D5"/>
    <w:rsid w:val="00765A0E"/>
    <w:rsid w:val="00786D17"/>
    <w:rsid w:val="0079217E"/>
    <w:rsid w:val="007B10BC"/>
    <w:rsid w:val="007B3C01"/>
    <w:rsid w:val="007C549C"/>
    <w:rsid w:val="007D0F67"/>
    <w:rsid w:val="007D77CD"/>
    <w:rsid w:val="00867F25"/>
    <w:rsid w:val="00886138"/>
    <w:rsid w:val="008D1112"/>
    <w:rsid w:val="008D1CCC"/>
    <w:rsid w:val="008D7138"/>
    <w:rsid w:val="00942887"/>
    <w:rsid w:val="00947A08"/>
    <w:rsid w:val="00977F61"/>
    <w:rsid w:val="009852A6"/>
    <w:rsid w:val="00985F6D"/>
    <w:rsid w:val="009B668B"/>
    <w:rsid w:val="009C1506"/>
    <w:rsid w:val="009E7F2A"/>
    <w:rsid w:val="00A001E4"/>
    <w:rsid w:val="00A03A8F"/>
    <w:rsid w:val="00A1309C"/>
    <w:rsid w:val="00A3306B"/>
    <w:rsid w:val="00A53941"/>
    <w:rsid w:val="00A564D3"/>
    <w:rsid w:val="00A633C8"/>
    <w:rsid w:val="00A74E5A"/>
    <w:rsid w:val="00A953A3"/>
    <w:rsid w:val="00AA4FCC"/>
    <w:rsid w:val="00AA6736"/>
    <w:rsid w:val="00B21B91"/>
    <w:rsid w:val="00B54B7F"/>
    <w:rsid w:val="00BC184D"/>
    <w:rsid w:val="00BD3DFE"/>
    <w:rsid w:val="00BF6895"/>
    <w:rsid w:val="00CD6E21"/>
    <w:rsid w:val="00CE4A8F"/>
    <w:rsid w:val="00D64CE4"/>
    <w:rsid w:val="00DE2F93"/>
    <w:rsid w:val="00E44290"/>
    <w:rsid w:val="00E52314"/>
    <w:rsid w:val="00E82F05"/>
    <w:rsid w:val="00E94D5B"/>
    <w:rsid w:val="00EA0A2D"/>
    <w:rsid w:val="00EB195F"/>
    <w:rsid w:val="00EB7157"/>
    <w:rsid w:val="00EE7E20"/>
    <w:rsid w:val="00F15F65"/>
    <w:rsid w:val="00F25A23"/>
    <w:rsid w:val="00F40B8C"/>
    <w:rsid w:val="00F802F1"/>
    <w:rsid w:val="00FA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F0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246F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46F77"/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A001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217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17B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A3306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3306B"/>
  </w:style>
  <w:style w:type="character" w:customStyle="1" w:styleId="a9">
    <w:name w:val="Текст примечания Знак"/>
    <w:basedOn w:val="a0"/>
    <w:link w:val="a8"/>
    <w:uiPriority w:val="99"/>
    <w:semiHidden/>
    <w:rsid w:val="00A3306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3306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3306B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F0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246F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46F77"/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A001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217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17B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A3306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3306B"/>
  </w:style>
  <w:style w:type="character" w:customStyle="1" w:styleId="a9">
    <w:name w:val="Текст примечания Знак"/>
    <w:basedOn w:val="a0"/>
    <w:link w:val="a8"/>
    <w:uiPriority w:val="99"/>
    <w:semiHidden/>
    <w:rsid w:val="00A3306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3306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3306B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E9E70-0793-4CD3-BF75-216341C62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8</Pages>
  <Words>3313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Должикова Евгения Борисовна</dc:creator>
  <cp:lastModifiedBy>Мусатова Светлана Николаевна</cp:lastModifiedBy>
  <cp:revision>16</cp:revision>
  <cp:lastPrinted>2014-02-26T09:31:00Z</cp:lastPrinted>
  <dcterms:created xsi:type="dcterms:W3CDTF">2014-02-12T07:09:00Z</dcterms:created>
  <dcterms:modified xsi:type="dcterms:W3CDTF">2014-02-28T04:57:00Z</dcterms:modified>
</cp:coreProperties>
</file>